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5954" w14:textId="3A7258A8" w:rsidR="008058DA" w:rsidRPr="003A49F7" w:rsidRDefault="00E4488C" w:rsidP="002C151E">
      <w:pPr>
        <w:rPr>
          <w:rFonts w:asciiTheme="minorHAnsi" w:eastAsiaTheme="minorHAnsi" w:hAnsiTheme="minorHAnsi" w:cstheme="minorBidi"/>
          <w:b/>
          <w:bCs/>
          <w:caps/>
          <w:color w:val="0095D5" w:themeColor="accent1"/>
          <w:szCs w:val="22"/>
          <w:lang w:val="de-DE" w:eastAsia="en-US"/>
        </w:rPr>
      </w:pPr>
      <w:r>
        <w:rPr>
          <w:rFonts w:asciiTheme="minorHAnsi" w:eastAsiaTheme="minorHAnsi" w:hAnsiTheme="minorHAnsi" w:cstheme="minorBidi"/>
          <w:b/>
          <w:bCs/>
          <w:caps/>
          <w:color w:val="0095D5" w:themeColor="accent1"/>
          <w:szCs w:val="22"/>
          <w:lang w:val="de-DE" w:eastAsia="en-US"/>
        </w:rPr>
        <w:t>in-ear-</w:t>
      </w:r>
      <w:r w:rsidR="00E4769B">
        <w:rPr>
          <w:rFonts w:asciiTheme="minorHAnsi" w:eastAsiaTheme="minorHAnsi" w:hAnsiTheme="minorHAnsi" w:cstheme="minorBidi"/>
          <w:b/>
          <w:bCs/>
          <w:caps/>
          <w:color w:val="0095D5" w:themeColor="accent1"/>
          <w:szCs w:val="22"/>
          <w:lang w:val="de-DE" w:eastAsia="en-US"/>
        </w:rPr>
        <w:t>ALLTAG</w:t>
      </w:r>
      <w:r w:rsidR="00141318">
        <w:rPr>
          <w:rFonts w:asciiTheme="minorHAnsi" w:eastAsiaTheme="minorHAnsi" w:hAnsiTheme="minorHAnsi" w:cstheme="minorBidi"/>
          <w:b/>
          <w:bCs/>
          <w:caps/>
          <w:color w:val="0095D5" w:themeColor="accent1"/>
          <w:szCs w:val="22"/>
          <w:lang w:val="de-DE" w:eastAsia="en-US"/>
        </w:rPr>
        <w:t>sbegleiter</w:t>
      </w:r>
      <w:r w:rsidR="008058DA">
        <w:rPr>
          <w:rFonts w:asciiTheme="minorHAnsi" w:eastAsiaTheme="minorHAnsi" w:hAnsiTheme="minorHAnsi" w:cstheme="minorBidi"/>
          <w:b/>
          <w:bCs/>
          <w:caps/>
          <w:color w:val="0095D5" w:themeColor="accent1"/>
          <w:szCs w:val="22"/>
          <w:lang w:val="de-DE" w:eastAsia="en-US"/>
        </w:rPr>
        <w:t xml:space="preserve"> </w:t>
      </w:r>
    </w:p>
    <w:p w14:paraId="62156CCF" w14:textId="5846B372" w:rsidR="0030278C" w:rsidRDefault="003A49F7">
      <w:pPr>
        <w:rPr>
          <w:b/>
          <w:lang w:val="de-DE"/>
        </w:rPr>
      </w:pPr>
      <w:r w:rsidRPr="003A49F7">
        <w:rPr>
          <w:b/>
          <w:lang w:val="de-DE"/>
        </w:rPr>
        <w:t xml:space="preserve">Sennheiser </w:t>
      </w:r>
      <w:r>
        <w:rPr>
          <w:b/>
          <w:lang w:val="de-DE"/>
        </w:rPr>
        <w:t>präsentiert</w:t>
      </w:r>
      <w:r w:rsidRPr="003A49F7">
        <w:rPr>
          <w:b/>
          <w:lang w:val="de-DE"/>
        </w:rPr>
        <w:t xml:space="preserve"> die </w:t>
      </w:r>
      <w:r w:rsidR="000F1FEE">
        <w:rPr>
          <w:b/>
          <w:lang w:val="de-DE"/>
        </w:rPr>
        <w:t>Bluetooth-</w:t>
      </w:r>
      <w:r w:rsidR="001C3D7F">
        <w:rPr>
          <w:b/>
          <w:lang w:val="de-DE"/>
        </w:rPr>
        <w:t>Einstiegsmodelle</w:t>
      </w:r>
      <w:r w:rsidRPr="003A49F7">
        <w:rPr>
          <w:b/>
          <w:lang w:val="de-DE"/>
        </w:rPr>
        <w:t xml:space="preserve"> CX 350BT und CX 150BT</w:t>
      </w:r>
    </w:p>
    <w:p w14:paraId="680D99C5" w14:textId="77777777" w:rsidR="003A49F7" w:rsidRPr="003A49F7" w:rsidRDefault="003A49F7">
      <w:pPr>
        <w:rPr>
          <w:b/>
          <w:i/>
          <w:lang w:val="de-DE"/>
        </w:rPr>
      </w:pPr>
    </w:p>
    <w:p w14:paraId="5D8F357F" w14:textId="1BF2BF68" w:rsidR="003A49F7" w:rsidRDefault="009F6C56" w:rsidP="00F8595D">
      <w:pPr>
        <w:rPr>
          <w:b/>
          <w:bCs/>
          <w:lang w:val="de-DE"/>
        </w:rPr>
      </w:pPr>
      <w:r w:rsidRPr="003A49F7">
        <w:rPr>
          <w:b/>
          <w:i/>
          <w:lang w:val="de-DE"/>
        </w:rPr>
        <w:t>Wedemark</w:t>
      </w:r>
      <w:r w:rsidR="00387BEB">
        <w:rPr>
          <w:b/>
          <w:i/>
          <w:lang w:val="de-DE"/>
        </w:rPr>
        <w:t>/Las Vegas</w:t>
      </w:r>
      <w:r w:rsidRPr="003A49F7">
        <w:rPr>
          <w:b/>
          <w:i/>
          <w:lang w:val="de-DE"/>
        </w:rPr>
        <w:t xml:space="preserve">, </w:t>
      </w:r>
      <w:r w:rsidR="001935A8">
        <w:rPr>
          <w:b/>
          <w:i/>
          <w:lang w:val="de-DE"/>
        </w:rPr>
        <w:t>6. Januar 2020</w:t>
      </w:r>
      <w:r w:rsidRPr="003A49F7">
        <w:rPr>
          <w:b/>
          <w:i/>
          <w:lang w:val="de-DE"/>
        </w:rPr>
        <w:t xml:space="preserve"> </w:t>
      </w:r>
      <w:r w:rsidR="00AD358A" w:rsidRPr="003A49F7">
        <w:rPr>
          <w:b/>
          <w:i/>
          <w:lang w:val="de-DE"/>
        </w:rPr>
        <w:t>–</w:t>
      </w:r>
      <w:r w:rsidR="00AD358A" w:rsidRPr="003A49F7">
        <w:rPr>
          <w:b/>
          <w:bCs/>
          <w:lang w:val="de-DE"/>
        </w:rPr>
        <w:t xml:space="preserve"> </w:t>
      </w:r>
      <w:bookmarkStart w:id="0" w:name="_Hlk515635723"/>
      <w:r w:rsidR="00E01664">
        <w:rPr>
          <w:b/>
          <w:bCs/>
          <w:lang w:val="de-DE"/>
        </w:rPr>
        <w:t xml:space="preserve">Sennheisers neue Ohrhörer </w:t>
      </w:r>
      <w:r w:rsidR="00353440">
        <w:rPr>
          <w:b/>
          <w:bCs/>
          <w:lang w:val="de-DE"/>
        </w:rPr>
        <w:t>CX 350B</w:t>
      </w:r>
      <w:r w:rsidR="00C946C5">
        <w:rPr>
          <w:b/>
          <w:bCs/>
          <w:lang w:val="de-DE"/>
        </w:rPr>
        <w:t>T</w:t>
      </w:r>
      <w:r w:rsidR="00353440">
        <w:rPr>
          <w:b/>
          <w:bCs/>
          <w:lang w:val="de-DE"/>
        </w:rPr>
        <w:t xml:space="preserve"> und CX</w:t>
      </w:r>
      <w:r w:rsidR="00F16266">
        <w:rPr>
          <w:b/>
          <w:bCs/>
          <w:lang w:val="de-DE"/>
        </w:rPr>
        <w:t> </w:t>
      </w:r>
      <w:r w:rsidR="00353440">
        <w:rPr>
          <w:b/>
          <w:bCs/>
          <w:lang w:val="de-DE"/>
        </w:rPr>
        <w:t>150BT</w:t>
      </w:r>
      <w:r w:rsidR="001935A8">
        <w:rPr>
          <w:b/>
          <w:bCs/>
          <w:lang w:val="de-DE"/>
        </w:rPr>
        <w:t xml:space="preserve"> </w:t>
      </w:r>
      <w:r w:rsidR="00E01664">
        <w:rPr>
          <w:b/>
          <w:bCs/>
          <w:lang w:val="de-DE"/>
        </w:rPr>
        <w:t>halten</w:t>
      </w:r>
      <w:r w:rsidR="002C3156">
        <w:rPr>
          <w:b/>
          <w:bCs/>
          <w:lang w:val="de-DE"/>
        </w:rPr>
        <w:t xml:space="preserve"> </w:t>
      </w:r>
      <w:r w:rsidR="002C3156">
        <w:rPr>
          <w:b/>
          <w:bCs/>
          <w:lang w:val="de-DE"/>
        </w:rPr>
        <w:t>im Alltag</w:t>
      </w:r>
      <w:r w:rsidR="00E01664">
        <w:rPr>
          <w:b/>
          <w:bCs/>
          <w:lang w:val="de-DE"/>
        </w:rPr>
        <w:t xml:space="preserve"> mühelos </w:t>
      </w:r>
      <w:r w:rsidR="008058DA">
        <w:rPr>
          <w:b/>
          <w:bCs/>
          <w:lang w:val="de-DE"/>
        </w:rPr>
        <w:t>Schritt</w:t>
      </w:r>
      <w:r w:rsidR="001935A8">
        <w:rPr>
          <w:b/>
          <w:bCs/>
          <w:lang w:val="de-DE"/>
        </w:rPr>
        <w:t>:</w:t>
      </w:r>
      <w:r w:rsidR="00F16266">
        <w:rPr>
          <w:b/>
          <w:bCs/>
          <w:lang w:val="de-DE"/>
        </w:rPr>
        <w:t xml:space="preserve"> die während der CES 2020 (7. bis 10. Januar in Las Vegas) vorgestellten In-Ear-Modelle</w:t>
      </w:r>
      <w:r w:rsidR="00353440">
        <w:rPr>
          <w:b/>
          <w:bCs/>
          <w:lang w:val="de-DE"/>
        </w:rPr>
        <w:t xml:space="preserve"> </w:t>
      </w:r>
      <w:r w:rsidR="00F16266">
        <w:rPr>
          <w:b/>
          <w:bCs/>
          <w:lang w:val="de-DE"/>
        </w:rPr>
        <w:t>sind dank</w:t>
      </w:r>
      <w:r w:rsidR="00E01664">
        <w:rPr>
          <w:b/>
          <w:bCs/>
          <w:lang w:val="de-DE"/>
        </w:rPr>
        <w:t xml:space="preserve"> Sennheiser-Audioqualität, einer Akkulaufzeit von zehn Stunden und komfortablem Design</w:t>
      </w:r>
      <w:r w:rsidR="00E01664" w:rsidDel="00E01664">
        <w:rPr>
          <w:b/>
          <w:bCs/>
          <w:lang w:val="de-DE"/>
        </w:rPr>
        <w:t xml:space="preserve"> </w:t>
      </w:r>
      <w:r w:rsidR="00353440">
        <w:rPr>
          <w:b/>
          <w:bCs/>
          <w:lang w:val="de-DE"/>
        </w:rPr>
        <w:t xml:space="preserve">die idealen Begleiter für kabellosen Musikgenuss unterwegs. Der CX 350BT </w:t>
      </w:r>
      <w:r w:rsidR="00DD010B">
        <w:rPr>
          <w:b/>
          <w:bCs/>
          <w:lang w:val="de-DE"/>
        </w:rPr>
        <w:t xml:space="preserve">bietet zudem per Tastendruck direkten Zugriff auf </w:t>
      </w:r>
      <w:r w:rsidR="00353440">
        <w:rPr>
          <w:b/>
          <w:bCs/>
          <w:lang w:val="de-DE"/>
        </w:rPr>
        <w:t>Sprachassistenten.</w:t>
      </w:r>
    </w:p>
    <w:p w14:paraId="1E5ED03D" w14:textId="70BD3FB3" w:rsidR="00353440" w:rsidRDefault="00353440" w:rsidP="00F8595D">
      <w:pPr>
        <w:rPr>
          <w:b/>
          <w:bCs/>
          <w:lang w:val="de-DE"/>
        </w:rPr>
      </w:pPr>
    </w:p>
    <w:p w14:paraId="2741975C" w14:textId="50CE31A6" w:rsidR="00353440" w:rsidRDefault="00353440" w:rsidP="00F8595D">
      <w:pPr>
        <w:rPr>
          <w:bCs/>
          <w:lang w:val="de-DE"/>
        </w:rPr>
      </w:pPr>
      <w:r>
        <w:rPr>
          <w:bCs/>
          <w:lang w:val="de-DE"/>
        </w:rPr>
        <w:t>Die neuesten</w:t>
      </w:r>
      <w:r w:rsidR="008058DA">
        <w:rPr>
          <w:bCs/>
          <w:lang w:val="de-DE"/>
        </w:rPr>
        <w:t xml:space="preserve"> </w:t>
      </w:r>
      <w:r w:rsidR="004D254C">
        <w:rPr>
          <w:bCs/>
          <w:lang w:val="de-DE"/>
        </w:rPr>
        <w:t xml:space="preserve">Ohrhörer </w:t>
      </w:r>
      <w:r w:rsidR="00FA2A56">
        <w:rPr>
          <w:bCs/>
          <w:lang w:val="de-DE"/>
        </w:rPr>
        <w:t>in Sennheisers</w:t>
      </w:r>
      <w:r>
        <w:rPr>
          <w:bCs/>
          <w:lang w:val="de-DE"/>
        </w:rPr>
        <w:t xml:space="preserve"> </w:t>
      </w:r>
      <w:r w:rsidR="00FA2A56">
        <w:rPr>
          <w:bCs/>
          <w:lang w:val="de-DE"/>
        </w:rPr>
        <w:t>Wireless</w:t>
      </w:r>
      <w:r>
        <w:rPr>
          <w:bCs/>
          <w:lang w:val="de-DE"/>
        </w:rPr>
        <w:t>-</w:t>
      </w:r>
      <w:r w:rsidR="00FA2A56">
        <w:rPr>
          <w:bCs/>
          <w:lang w:val="de-DE"/>
        </w:rPr>
        <w:t xml:space="preserve">Portfolio </w:t>
      </w:r>
      <w:r>
        <w:rPr>
          <w:bCs/>
          <w:lang w:val="de-DE"/>
        </w:rPr>
        <w:t>sorgen für pures Hörvergnügen: Unterstützt werden die Audiocodecs SBC und AAC für ein hochwertiges Audioerlebnis, der CX</w:t>
      </w:r>
      <w:r w:rsidR="002C3156">
        <w:rPr>
          <w:bCs/>
          <w:lang w:val="de-DE"/>
        </w:rPr>
        <w:t> </w:t>
      </w:r>
      <w:r>
        <w:rPr>
          <w:bCs/>
          <w:lang w:val="de-DE"/>
        </w:rPr>
        <w:t xml:space="preserve">350BT bietet zusätzlich die Unterstützung von </w:t>
      </w:r>
      <w:proofErr w:type="spellStart"/>
      <w:r w:rsidRPr="00353440">
        <w:rPr>
          <w:bCs/>
          <w:lang w:val="de-DE"/>
        </w:rPr>
        <w:t>AptX</w:t>
      </w:r>
      <w:proofErr w:type="spellEnd"/>
      <w:r w:rsidRPr="00353440">
        <w:rPr>
          <w:bCs/>
          <w:lang w:val="de-DE"/>
        </w:rPr>
        <w:t xml:space="preserve">™ und </w:t>
      </w:r>
      <w:proofErr w:type="spellStart"/>
      <w:r w:rsidRPr="00353440">
        <w:rPr>
          <w:bCs/>
          <w:lang w:val="de-DE"/>
        </w:rPr>
        <w:t>AptX</w:t>
      </w:r>
      <w:proofErr w:type="spellEnd"/>
      <w:r w:rsidRPr="00353440">
        <w:rPr>
          <w:bCs/>
          <w:lang w:val="de-DE"/>
        </w:rPr>
        <w:t xml:space="preserve">™ </w:t>
      </w:r>
      <w:r w:rsidR="00FA2A56" w:rsidRPr="00353440">
        <w:rPr>
          <w:bCs/>
          <w:lang w:val="de-DE"/>
        </w:rPr>
        <w:t xml:space="preserve">Low </w:t>
      </w:r>
      <w:proofErr w:type="spellStart"/>
      <w:r w:rsidR="00FA2A56" w:rsidRPr="00353440">
        <w:rPr>
          <w:bCs/>
          <w:lang w:val="de-DE"/>
        </w:rPr>
        <w:t>Latency</w:t>
      </w:r>
      <w:proofErr w:type="spellEnd"/>
      <w:r>
        <w:rPr>
          <w:bCs/>
          <w:lang w:val="de-DE"/>
        </w:rPr>
        <w:t xml:space="preserve">. </w:t>
      </w:r>
      <w:r w:rsidR="00F54259">
        <w:rPr>
          <w:bCs/>
          <w:lang w:val="de-DE"/>
        </w:rPr>
        <w:t>Mit diesem</w:t>
      </w:r>
      <w:r w:rsidR="00FA2A56">
        <w:rPr>
          <w:bCs/>
          <w:lang w:val="de-DE"/>
        </w:rPr>
        <w:t xml:space="preserve"> Codec</w:t>
      </w:r>
      <w:r w:rsidRPr="00353440">
        <w:rPr>
          <w:bCs/>
          <w:lang w:val="de-DE"/>
        </w:rPr>
        <w:t xml:space="preserve"> </w:t>
      </w:r>
      <w:r w:rsidR="00C247A0">
        <w:rPr>
          <w:bCs/>
          <w:lang w:val="de-DE"/>
        </w:rPr>
        <w:t>bleibt der Sound auf kompatiblen Geräten</w:t>
      </w:r>
      <w:r w:rsidRPr="00353440">
        <w:rPr>
          <w:bCs/>
          <w:lang w:val="de-DE"/>
        </w:rPr>
        <w:t xml:space="preserve"> perfekt synchron </w:t>
      </w:r>
      <w:r w:rsidR="00C247A0">
        <w:rPr>
          <w:bCs/>
          <w:lang w:val="de-DE"/>
        </w:rPr>
        <w:t>zum Bild</w:t>
      </w:r>
      <w:r w:rsidRPr="00353440">
        <w:rPr>
          <w:bCs/>
          <w:lang w:val="de-DE"/>
        </w:rPr>
        <w:t xml:space="preserve"> </w:t>
      </w:r>
      <w:r w:rsidR="00C247A0">
        <w:rPr>
          <w:bCs/>
          <w:lang w:val="de-DE"/>
        </w:rPr>
        <w:t xml:space="preserve">– so lassen sich Filme oder </w:t>
      </w:r>
      <w:r w:rsidR="00FA2A56">
        <w:rPr>
          <w:bCs/>
          <w:lang w:val="de-DE"/>
        </w:rPr>
        <w:t xml:space="preserve">Spiele </w:t>
      </w:r>
      <w:r w:rsidR="00C247A0">
        <w:rPr>
          <w:bCs/>
          <w:lang w:val="de-DE"/>
        </w:rPr>
        <w:t xml:space="preserve">noch besser genießen. Sowohl der CX 350BT als auch der CX 150BT sind Bluetooth 5.0-kompatibel, ermöglichen </w:t>
      </w:r>
      <w:r w:rsidR="004D254C">
        <w:rPr>
          <w:bCs/>
          <w:lang w:val="de-DE"/>
        </w:rPr>
        <w:t xml:space="preserve">so </w:t>
      </w:r>
      <w:r w:rsidR="00C247A0">
        <w:rPr>
          <w:bCs/>
          <w:lang w:val="de-DE"/>
        </w:rPr>
        <w:t>eine schnelle und zuverlässige Verbindung und können dank Multipairing mit zwei Geräten gleichzeitig verbunden werden.</w:t>
      </w:r>
    </w:p>
    <w:p w14:paraId="7858AB38" w14:textId="7CAD705C" w:rsidR="000F1FEE" w:rsidRDefault="000F1FEE" w:rsidP="00F8595D">
      <w:pPr>
        <w:rPr>
          <w:bCs/>
          <w:lang w:val="de-DE"/>
        </w:rPr>
      </w:pPr>
    </w:p>
    <w:p w14:paraId="24BC84B7" w14:textId="287A1BF5" w:rsidR="000F1FEE" w:rsidRDefault="000F1FEE" w:rsidP="00F8595D">
      <w:pPr>
        <w:rPr>
          <w:bCs/>
          <w:lang w:val="de-DE"/>
        </w:rPr>
      </w:pPr>
      <w:r>
        <w:rPr>
          <w:bCs/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4F718CF4" wp14:editId="095C0B5A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3600000" cy="2404580"/>
            <wp:effectExtent l="0" t="0" r="635" b="0"/>
            <wp:wrapTight wrapText="bothSides">
              <wp:wrapPolygon edited="0">
                <wp:start x="0" y="0"/>
                <wp:lineTo x="0" y="21395"/>
                <wp:lineTo x="21490" y="21395"/>
                <wp:lineTo x="214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5D667" w14:textId="5DEF2228" w:rsidR="00C946C5" w:rsidRDefault="00C946C5" w:rsidP="00F8595D">
      <w:pPr>
        <w:rPr>
          <w:bCs/>
          <w:lang w:val="de-DE"/>
        </w:rPr>
      </w:pPr>
    </w:p>
    <w:p w14:paraId="581AA82A" w14:textId="77777777" w:rsidR="000F1FEE" w:rsidRDefault="000F1FEE" w:rsidP="00F8595D">
      <w:pPr>
        <w:rPr>
          <w:bCs/>
          <w:lang w:val="de-DE"/>
        </w:rPr>
      </w:pPr>
    </w:p>
    <w:p w14:paraId="7EA0A569" w14:textId="6B2CF22F" w:rsidR="000F1FEE" w:rsidRPr="000F1FEE" w:rsidRDefault="000F1FEE" w:rsidP="000F1FEE">
      <w:pPr>
        <w:spacing w:line="240" w:lineRule="auto"/>
        <w:rPr>
          <w:bCs/>
          <w:sz w:val="15"/>
          <w:szCs w:val="15"/>
          <w:lang w:val="de-DE"/>
        </w:rPr>
      </w:pPr>
    </w:p>
    <w:p w14:paraId="5842AE37" w14:textId="77777777" w:rsidR="000F1FEE" w:rsidRDefault="000F1FEE" w:rsidP="00F8595D">
      <w:pPr>
        <w:rPr>
          <w:bCs/>
          <w:lang w:val="de-DE"/>
        </w:rPr>
      </w:pPr>
    </w:p>
    <w:p w14:paraId="6D3B3582" w14:textId="77777777" w:rsidR="000F1FEE" w:rsidRDefault="000F1FEE" w:rsidP="00F8595D">
      <w:pPr>
        <w:rPr>
          <w:bCs/>
          <w:lang w:val="de-DE"/>
        </w:rPr>
      </w:pPr>
    </w:p>
    <w:p w14:paraId="67C654F3" w14:textId="3653DA87" w:rsidR="000F1FEE" w:rsidRDefault="00236050" w:rsidP="00236050">
      <w:pPr>
        <w:spacing w:line="240" w:lineRule="auto"/>
        <w:rPr>
          <w:bCs/>
          <w:lang w:val="de-DE"/>
        </w:rPr>
      </w:pPr>
      <w:r w:rsidRPr="000F1FEE">
        <w:rPr>
          <w:bCs/>
          <w:sz w:val="15"/>
          <w:szCs w:val="15"/>
          <w:lang w:val="de-DE"/>
        </w:rPr>
        <w:t>Die neuen Bluetooth-Ohrhörer CX 350BT und CX 150BT sind dank Sennheiser-Audioqualität, einer Akkulaufzeit von zehn Stunden und komfortablem Design</w:t>
      </w:r>
      <w:r w:rsidRPr="000F1FEE" w:rsidDel="00E01664">
        <w:rPr>
          <w:bCs/>
          <w:sz w:val="15"/>
          <w:szCs w:val="15"/>
          <w:lang w:val="de-DE"/>
        </w:rPr>
        <w:t xml:space="preserve"> </w:t>
      </w:r>
      <w:r w:rsidRPr="000F1FEE">
        <w:rPr>
          <w:bCs/>
          <w:sz w:val="15"/>
          <w:szCs w:val="15"/>
          <w:lang w:val="de-DE"/>
        </w:rPr>
        <w:t>die idealen Begleiter für kabellosen Musikgenuss unterwegs</w:t>
      </w:r>
      <w:r>
        <w:rPr>
          <w:bCs/>
          <w:sz w:val="15"/>
          <w:szCs w:val="15"/>
          <w:lang w:val="de-DE"/>
        </w:rPr>
        <w:t>.</w:t>
      </w:r>
    </w:p>
    <w:p w14:paraId="5F8B9B5E" w14:textId="77777777" w:rsidR="000F1FEE" w:rsidRDefault="000F1FEE" w:rsidP="00F8595D">
      <w:pPr>
        <w:rPr>
          <w:bCs/>
          <w:lang w:val="de-DE"/>
        </w:rPr>
      </w:pPr>
    </w:p>
    <w:p w14:paraId="39FE3239" w14:textId="09D45552" w:rsidR="00C946C5" w:rsidRDefault="00C946C5" w:rsidP="00F8595D">
      <w:pPr>
        <w:rPr>
          <w:bCs/>
          <w:lang w:val="de-DE"/>
        </w:rPr>
      </w:pPr>
      <w:r>
        <w:rPr>
          <w:bCs/>
          <w:lang w:val="de-DE"/>
        </w:rPr>
        <w:t xml:space="preserve">Dank zehnstündiger Akkulaufzeit und </w:t>
      </w:r>
      <w:r w:rsidR="00E4769B">
        <w:rPr>
          <w:bCs/>
          <w:lang w:val="de-DE"/>
        </w:rPr>
        <w:t xml:space="preserve">kurzer Ladezeiten </w:t>
      </w:r>
      <w:r>
        <w:rPr>
          <w:bCs/>
          <w:lang w:val="de-DE"/>
        </w:rPr>
        <w:t xml:space="preserve">über USB-C halten der CX 350BT und der CX 150BT bequem </w:t>
      </w:r>
      <w:r w:rsidR="001C3D7F">
        <w:rPr>
          <w:bCs/>
          <w:lang w:val="de-DE"/>
        </w:rPr>
        <w:t>im Alltag</w:t>
      </w:r>
      <w:r>
        <w:rPr>
          <w:bCs/>
          <w:lang w:val="de-DE"/>
        </w:rPr>
        <w:t xml:space="preserve"> Schritt. Das schlanke und kompakte Design der Hörer sorgt für </w:t>
      </w:r>
      <w:r w:rsidR="001935A8">
        <w:rPr>
          <w:bCs/>
          <w:lang w:val="de-DE"/>
        </w:rPr>
        <w:t>angenehmen Tragek</w:t>
      </w:r>
      <w:r>
        <w:rPr>
          <w:bCs/>
          <w:lang w:val="de-DE"/>
        </w:rPr>
        <w:t>omfort</w:t>
      </w:r>
      <w:r w:rsidR="001935A8">
        <w:rPr>
          <w:bCs/>
          <w:lang w:val="de-DE"/>
        </w:rPr>
        <w:t xml:space="preserve"> und eine lange Haltbarkeit</w:t>
      </w:r>
      <w:r>
        <w:rPr>
          <w:bCs/>
          <w:lang w:val="de-DE"/>
        </w:rPr>
        <w:t xml:space="preserve">. </w:t>
      </w:r>
      <w:r w:rsidR="001935A8">
        <w:rPr>
          <w:bCs/>
          <w:lang w:val="de-DE"/>
        </w:rPr>
        <w:t>Die</w:t>
      </w:r>
      <w:r>
        <w:rPr>
          <w:bCs/>
          <w:lang w:val="de-DE"/>
        </w:rPr>
        <w:t xml:space="preserve"> </w:t>
      </w:r>
      <w:r w:rsidR="001935A8">
        <w:rPr>
          <w:bCs/>
          <w:lang w:val="de-DE"/>
        </w:rPr>
        <w:t xml:space="preserve">Ohrhörer kommen mit </w:t>
      </w:r>
      <w:r w:rsidR="001C3D7F">
        <w:rPr>
          <w:bCs/>
          <w:lang w:val="de-DE"/>
        </w:rPr>
        <w:t xml:space="preserve">Ohradaptern </w:t>
      </w:r>
      <w:r w:rsidR="001935A8">
        <w:rPr>
          <w:bCs/>
          <w:lang w:val="de-DE"/>
        </w:rPr>
        <w:t xml:space="preserve">in vier verschiedenen Größen </w:t>
      </w:r>
      <w:r w:rsidR="001C3D7F">
        <w:rPr>
          <w:bCs/>
          <w:lang w:val="de-DE"/>
        </w:rPr>
        <w:t xml:space="preserve">für einen sicheren Sitz und optimale passive </w:t>
      </w:r>
      <w:r w:rsidR="001C3D7F">
        <w:rPr>
          <w:bCs/>
          <w:lang w:val="de-DE"/>
        </w:rPr>
        <w:lastRenderedPageBreak/>
        <w:t>Geräuschunterdrückung</w:t>
      </w:r>
      <w:r w:rsidR="001935A8">
        <w:rPr>
          <w:bCs/>
          <w:lang w:val="de-DE"/>
        </w:rPr>
        <w:t xml:space="preserve">. Beide Modelle werden in den </w:t>
      </w:r>
      <w:r w:rsidR="001935A8" w:rsidRPr="001935A8">
        <w:rPr>
          <w:bCs/>
          <w:lang w:val="de-DE"/>
        </w:rPr>
        <w:t xml:space="preserve">Farbvarianten </w:t>
      </w:r>
      <w:r w:rsidR="00387BEB">
        <w:rPr>
          <w:bCs/>
          <w:lang w:val="de-DE"/>
        </w:rPr>
        <w:t>s</w:t>
      </w:r>
      <w:r w:rsidR="001935A8" w:rsidRPr="001935A8">
        <w:rPr>
          <w:bCs/>
          <w:lang w:val="de-DE"/>
        </w:rPr>
        <w:t xml:space="preserve">chwarz und </w:t>
      </w:r>
      <w:r w:rsidR="00387BEB">
        <w:rPr>
          <w:bCs/>
          <w:lang w:val="de-DE"/>
        </w:rPr>
        <w:t>w</w:t>
      </w:r>
      <w:r w:rsidR="00387BEB" w:rsidRPr="001935A8">
        <w:rPr>
          <w:bCs/>
          <w:lang w:val="de-DE"/>
        </w:rPr>
        <w:t xml:space="preserve">eiß </w:t>
      </w:r>
      <w:r w:rsidR="001935A8" w:rsidRPr="001935A8">
        <w:rPr>
          <w:bCs/>
          <w:lang w:val="de-DE"/>
        </w:rPr>
        <w:t>erhältlich sein.</w:t>
      </w:r>
    </w:p>
    <w:p w14:paraId="4FFA95EE" w14:textId="5B56B003" w:rsidR="001935A8" w:rsidRDefault="001935A8" w:rsidP="00F8595D">
      <w:pPr>
        <w:rPr>
          <w:bCs/>
          <w:lang w:val="de-DE"/>
        </w:rPr>
      </w:pPr>
    </w:p>
    <w:p w14:paraId="27AB5A27" w14:textId="251E8CE0" w:rsidR="001935A8" w:rsidRDefault="001935A8" w:rsidP="00F8595D">
      <w:pPr>
        <w:rPr>
          <w:bCs/>
          <w:lang w:val="de-DE"/>
        </w:rPr>
      </w:pPr>
      <w:r>
        <w:rPr>
          <w:bCs/>
          <w:lang w:val="de-DE"/>
        </w:rPr>
        <w:t xml:space="preserve">„Die neuen </w:t>
      </w:r>
      <w:r w:rsidR="001C3D7F">
        <w:rPr>
          <w:bCs/>
          <w:lang w:val="de-DE"/>
        </w:rPr>
        <w:t xml:space="preserve">Einstiegsmodelle in unserem Bluetooth-Ohrhörer-Portfolio </w:t>
      </w:r>
      <w:r w:rsidR="006F2A73">
        <w:rPr>
          <w:bCs/>
          <w:lang w:val="de-DE"/>
        </w:rPr>
        <w:t xml:space="preserve">begleiten den Nutzer </w:t>
      </w:r>
      <w:r w:rsidR="001C3D7F">
        <w:rPr>
          <w:bCs/>
          <w:lang w:val="de-DE"/>
        </w:rPr>
        <w:t>mit gutem</w:t>
      </w:r>
      <w:r w:rsidR="006F2A73">
        <w:rPr>
          <w:bCs/>
          <w:lang w:val="de-DE"/>
        </w:rPr>
        <w:t xml:space="preserve"> </w:t>
      </w:r>
      <w:r w:rsidR="001C3D7F">
        <w:rPr>
          <w:bCs/>
          <w:lang w:val="de-DE"/>
        </w:rPr>
        <w:t>Sound</w:t>
      </w:r>
      <w:r w:rsidR="006F2A73">
        <w:rPr>
          <w:bCs/>
          <w:lang w:val="de-DE"/>
        </w:rPr>
        <w:t xml:space="preserve">, neuester </w:t>
      </w:r>
      <w:r w:rsidR="001C3D7F">
        <w:rPr>
          <w:bCs/>
          <w:lang w:val="de-DE"/>
        </w:rPr>
        <w:t>Wireless-Technologie</w:t>
      </w:r>
      <w:r w:rsidR="006F2A73">
        <w:rPr>
          <w:bCs/>
          <w:lang w:val="de-DE"/>
        </w:rPr>
        <w:t xml:space="preserve"> und zuverlässiger Qualität überall hin. Mit dem CX 350BT und CX 150BT gibt es </w:t>
      </w:r>
      <w:r w:rsidR="001C3D7F">
        <w:rPr>
          <w:bCs/>
          <w:lang w:val="de-DE"/>
        </w:rPr>
        <w:t>keinen Grund mehr, im Alltag auf guten Klang zu verzichten</w:t>
      </w:r>
      <w:r w:rsidR="006C588F">
        <w:rPr>
          <w:bCs/>
          <w:lang w:val="de-DE"/>
        </w:rPr>
        <w:t xml:space="preserve">“, sagt Jermo </w:t>
      </w:r>
      <w:proofErr w:type="spellStart"/>
      <w:r w:rsidR="006C588F">
        <w:rPr>
          <w:bCs/>
          <w:lang w:val="de-DE"/>
        </w:rPr>
        <w:t>Köhnke</w:t>
      </w:r>
      <w:proofErr w:type="spellEnd"/>
      <w:r w:rsidR="006C588F">
        <w:rPr>
          <w:bCs/>
          <w:lang w:val="de-DE"/>
        </w:rPr>
        <w:t>, Produktmanager bei Sennheiser.</w:t>
      </w:r>
    </w:p>
    <w:p w14:paraId="732A1C01" w14:textId="31813F3C" w:rsidR="006C588F" w:rsidRDefault="006C588F" w:rsidP="00F8595D">
      <w:pPr>
        <w:rPr>
          <w:bCs/>
          <w:lang w:val="de-DE"/>
        </w:rPr>
      </w:pPr>
    </w:p>
    <w:p w14:paraId="4663B7CA" w14:textId="02094870" w:rsidR="006C588F" w:rsidRDefault="006C588F" w:rsidP="00F8595D">
      <w:pPr>
        <w:rPr>
          <w:bCs/>
          <w:lang w:val="de-DE"/>
        </w:rPr>
      </w:pPr>
      <w:r>
        <w:rPr>
          <w:bCs/>
          <w:lang w:val="de-DE"/>
        </w:rPr>
        <w:t xml:space="preserve">Die intuitive Bedienung der Kopfhörer erleichtert die Steuerung von Musik und Telefonaten. Beim CX 350BT lassen sich </w:t>
      </w:r>
      <w:r w:rsidR="00060036">
        <w:rPr>
          <w:bCs/>
          <w:lang w:val="de-DE"/>
        </w:rPr>
        <w:t xml:space="preserve">zudem </w:t>
      </w:r>
      <w:bookmarkStart w:id="1" w:name="_GoBack"/>
      <w:bookmarkEnd w:id="1"/>
      <w:r>
        <w:rPr>
          <w:bCs/>
          <w:lang w:val="de-DE"/>
        </w:rPr>
        <w:t xml:space="preserve">über eine spezielle Sprachassistententaste Siri </w:t>
      </w:r>
      <w:r w:rsidR="001C6379">
        <w:rPr>
          <w:bCs/>
          <w:lang w:val="de-DE"/>
        </w:rPr>
        <w:t xml:space="preserve">oder </w:t>
      </w:r>
      <w:r>
        <w:rPr>
          <w:bCs/>
          <w:lang w:val="de-DE"/>
        </w:rPr>
        <w:t xml:space="preserve">Google </w:t>
      </w:r>
      <w:proofErr w:type="spellStart"/>
      <w:r>
        <w:rPr>
          <w:bCs/>
          <w:lang w:val="de-DE"/>
        </w:rPr>
        <w:t>Assistant</w:t>
      </w:r>
      <w:proofErr w:type="spellEnd"/>
      <w:r>
        <w:rPr>
          <w:bCs/>
          <w:lang w:val="de-DE"/>
        </w:rPr>
        <w:t xml:space="preserve"> aufrufen. Für die Einstellung persönlicher Klangvorlieben kann </w:t>
      </w:r>
      <w:r w:rsidR="00387BEB">
        <w:rPr>
          <w:bCs/>
          <w:lang w:val="de-DE"/>
        </w:rPr>
        <w:t>bei diesem</w:t>
      </w:r>
      <w:r w:rsidR="00C64D37">
        <w:rPr>
          <w:bCs/>
          <w:lang w:val="de-DE"/>
        </w:rPr>
        <w:t xml:space="preserve"> Modell </w:t>
      </w:r>
      <w:r>
        <w:rPr>
          <w:bCs/>
          <w:lang w:val="de-DE"/>
        </w:rPr>
        <w:t xml:space="preserve">der intuitive Equalizer in der Sennheiser Smart Control App genutzt werden. Zusätzlich lassen sich über die App Firmware-Updates installieren und ein Podcast-Modus einstellen, der für eine </w:t>
      </w:r>
      <w:r w:rsidR="00387BEB">
        <w:rPr>
          <w:bCs/>
          <w:lang w:val="de-DE"/>
        </w:rPr>
        <w:t xml:space="preserve">optimierte Wiedergabe von Sprachinhalten </w:t>
      </w:r>
      <w:r>
        <w:rPr>
          <w:bCs/>
          <w:lang w:val="de-DE"/>
        </w:rPr>
        <w:t>sorgt.</w:t>
      </w:r>
    </w:p>
    <w:p w14:paraId="36FD1BAD" w14:textId="77777777" w:rsidR="002C3156" w:rsidRDefault="002C3156" w:rsidP="00F8595D">
      <w:pPr>
        <w:rPr>
          <w:bCs/>
          <w:lang w:val="de-DE"/>
        </w:rPr>
      </w:pPr>
    </w:p>
    <w:p w14:paraId="295E7873" w14:textId="06EDEC72" w:rsidR="00BC1979" w:rsidRDefault="002C3156" w:rsidP="00F8595D">
      <w:pPr>
        <w:rPr>
          <w:bCs/>
          <w:lang w:val="de-DE"/>
        </w:rPr>
      </w:pPr>
      <w:r>
        <w:rPr>
          <w:bCs/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70949632" wp14:editId="02075D37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2800328" cy="2340000"/>
            <wp:effectExtent l="0" t="0" r="635" b="3175"/>
            <wp:wrapTight wrapText="bothSides">
              <wp:wrapPolygon edited="0">
                <wp:start x="0" y="0"/>
                <wp:lineTo x="0" y="21453"/>
                <wp:lineTo x="21458" y="21453"/>
                <wp:lineTo x="2145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032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32C3" w14:textId="77777777" w:rsidR="002C3156" w:rsidRDefault="002C3156" w:rsidP="00F8595D">
      <w:pPr>
        <w:rPr>
          <w:bCs/>
          <w:lang w:val="de-DE"/>
        </w:rPr>
      </w:pPr>
    </w:p>
    <w:p w14:paraId="77F3CC0C" w14:textId="77777777" w:rsidR="002C3156" w:rsidRDefault="002C3156" w:rsidP="00F8595D">
      <w:pPr>
        <w:rPr>
          <w:bCs/>
          <w:lang w:val="de-DE"/>
        </w:rPr>
      </w:pPr>
    </w:p>
    <w:p w14:paraId="7ED51075" w14:textId="77777777" w:rsidR="002C3156" w:rsidRDefault="002C3156" w:rsidP="00F8595D">
      <w:pPr>
        <w:rPr>
          <w:bCs/>
          <w:lang w:val="de-DE"/>
        </w:rPr>
      </w:pPr>
    </w:p>
    <w:p w14:paraId="4E105A5E" w14:textId="1EB3F652" w:rsidR="002C3156" w:rsidRPr="002C3156" w:rsidRDefault="002C3156" w:rsidP="002C3156">
      <w:pPr>
        <w:spacing w:line="240" w:lineRule="auto"/>
        <w:rPr>
          <w:bCs/>
          <w:sz w:val="15"/>
          <w:szCs w:val="15"/>
          <w:lang w:val="de-DE"/>
        </w:rPr>
      </w:pPr>
    </w:p>
    <w:p w14:paraId="77175492" w14:textId="77777777" w:rsidR="002C3156" w:rsidRDefault="002C3156" w:rsidP="00F8595D">
      <w:pPr>
        <w:rPr>
          <w:bCs/>
          <w:lang w:val="de-DE"/>
        </w:rPr>
      </w:pPr>
    </w:p>
    <w:p w14:paraId="0885C3D5" w14:textId="77777777" w:rsidR="002C3156" w:rsidRDefault="002C3156" w:rsidP="00F8595D">
      <w:pPr>
        <w:rPr>
          <w:bCs/>
          <w:lang w:val="de-DE"/>
        </w:rPr>
      </w:pPr>
    </w:p>
    <w:p w14:paraId="079AD255" w14:textId="77777777" w:rsidR="002C3156" w:rsidRDefault="002C3156" w:rsidP="00F8595D">
      <w:pPr>
        <w:rPr>
          <w:bCs/>
          <w:lang w:val="de-DE"/>
        </w:rPr>
      </w:pPr>
    </w:p>
    <w:p w14:paraId="1BB5DBAF" w14:textId="77777777" w:rsidR="002C3156" w:rsidRDefault="002C3156" w:rsidP="002C3156">
      <w:pPr>
        <w:spacing w:line="240" w:lineRule="auto"/>
        <w:rPr>
          <w:bCs/>
          <w:sz w:val="15"/>
          <w:szCs w:val="15"/>
          <w:lang w:val="de-DE"/>
        </w:rPr>
      </w:pPr>
    </w:p>
    <w:p w14:paraId="2BD37AC7" w14:textId="34F7A65C" w:rsidR="002C3156" w:rsidRDefault="002C3156" w:rsidP="002C3156">
      <w:pPr>
        <w:spacing w:line="240" w:lineRule="auto"/>
        <w:rPr>
          <w:bCs/>
          <w:lang w:val="de-DE"/>
        </w:rPr>
      </w:pPr>
      <w:r w:rsidRPr="002C3156">
        <w:rPr>
          <w:bCs/>
          <w:sz w:val="15"/>
          <w:szCs w:val="15"/>
          <w:lang w:val="de-DE"/>
        </w:rPr>
        <w:t xml:space="preserve">Der CX 350BT bietet per Tastendruck direkten Zugriff auf Siri oder Google </w:t>
      </w:r>
      <w:proofErr w:type="spellStart"/>
      <w:r w:rsidRPr="002C3156">
        <w:rPr>
          <w:bCs/>
          <w:sz w:val="15"/>
          <w:szCs w:val="15"/>
          <w:lang w:val="de-DE"/>
        </w:rPr>
        <w:t>Assistant</w:t>
      </w:r>
      <w:proofErr w:type="spellEnd"/>
      <w:r w:rsidRPr="002C3156">
        <w:rPr>
          <w:bCs/>
          <w:sz w:val="15"/>
          <w:szCs w:val="15"/>
          <w:lang w:val="de-DE"/>
        </w:rPr>
        <w:t>.</w:t>
      </w:r>
    </w:p>
    <w:p w14:paraId="5D2367F2" w14:textId="77777777" w:rsidR="002C3156" w:rsidRDefault="002C3156" w:rsidP="00F8595D">
      <w:pPr>
        <w:rPr>
          <w:bCs/>
          <w:lang w:val="de-DE"/>
        </w:rPr>
      </w:pPr>
    </w:p>
    <w:p w14:paraId="2B9350F8" w14:textId="77777777" w:rsidR="002C3156" w:rsidRDefault="002C3156" w:rsidP="00F8595D">
      <w:pPr>
        <w:rPr>
          <w:bCs/>
          <w:lang w:val="de-DE"/>
        </w:rPr>
      </w:pPr>
    </w:p>
    <w:p w14:paraId="2C259865" w14:textId="2AB98E42" w:rsidR="00BC1979" w:rsidRDefault="00BC1979" w:rsidP="00F8595D">
      <w:pPr>
        <w:rPr>
          <w:bCs/>
          <w:lang w:val="de-DE"/>
        </w:rPr>
      </w:pPr>
      <w:r>
        <w:rPr>
          <w:bCs/>
          <w:lang w:val="de-DE"/>
        </w:rPr>
        <w:t>Der CX</w:t>
      </w:r>
      <w:r w:rsidR="00C21089">
        <w:rPr>
          <w:bCs/>
          <w:lang w:val="de-DE"/>
        </w:rPr>
        <w:t xml:space="preserve"> 150BT ist ab sofort zu einem Preis von 69 Euro (UVP) in </w:t>
      </w:r>
      <w:r w:rsidR="00387BEB">
        <w:rPr>
          <w:bCs/>
          <w:lang w:val="de-DE"/>
        </w:rPr>
        <w:t xml:space="preserve">schwarz </w:t>
      </w:r>
      <w:r w:rsidR="00C21089">
        <w:rPr>
          <w:bCs/>
          <w:lang w:val="de-DE"/>
        </w:rPr>
        <w:t xml:space="preserve">erhältlich, die weiße Farbvariante wird im Februar folgen. Der CX 350BT ist ab Februar zu einem Preis von 99 Euro (UVP) in </w:t>
      </w:r>
      <w:proofErr w:type="spellStart"/>
      <w:r w:rsidR="00387BEB">
        <w:rPr>
          <w:bCs/>
          <w:lang w:val="de-DE"/>
        </w:rPr>
        <w:t>weiß</w:t>
      </w:r>
      <w:proofErr w:type="spellEnd"/>
      <w:r w:rsidR="00387BEB">
        <w:rPr>
          <w:bCs/>
          <w:lang w:val="de-DE"/>
        </w:rPr>
        <w:t xml:space="preserve"> </w:t>
      </w:r>
      <w:r w:rsidR="00C21089">
        <w:rPr>
          <w:bCs/>
          <w:lang w:val="de-DE"/>
        </w:rPr>
        <w:t xml:space="preserve">und </w:t>
      </w:r>
      <w:r w:rsidR="00387BEB">
        <w:rPr>
          <w:bCs/>
          <w:lang w:val="de-DE"/>
        </w:rPr>
        <w:t xml:space="preserve">schwarz </w:t>
      </w:r>
      <w:r w:rsidR="00C21089">
        <w:rPr>
          <w:bCs/>
          <w:lang w:val="de-DE"/>
        </w:rPr>
        <w:t>erhältlich.</w:t>
      </w:r>
    </w:p>
    <w:p w14:paraId="0874E3F1" w14:textId="77777777" w:rsidR="004D254C" w:rsidRPr="00353440" w:rsidRDefault="004D254C" w:rsidP="00F8595D">
      <w:pPr>
        <w:rPr>
          <w:bCs/>
          <w:lang w:val="de-DE"/>
        </w:rPr>
      </w:pPr>
    </w:p>
    <w:bookmarkEnd w:id="0"/>
    <w:p w14:paraId="10DDF121" w14:textId="77777777" w:rsidR="002C3156" w:rsidRDefault="002C3156">
      <w:pPr>
        <w:rPr>
          <w:b/>
          <w:noProof/>
          <w:lang w:val="de-DE"/>
        </w:rPr>
      </w:pPr>
      <w:r>
        <w:rPr>
          <w:b/>
          <w:noProof/>
          <w:lang w:val="de-DE"/>
        </w:rPr>
        <w:br w:type="page"/>
      </w:r>
    </w:p>
    <w:p w14:paraId="6A2A3DC0" w14:textId="4D960F83" w:rsidR="000B492A" w:rsidRDefault="000B492A" w:rsidP="000B492A">
      <w:pPr>
        <w:pStyle w:val="About"/>
        <w:rPr>
          <w:b/>
          <w:noProof/>
          <w:lang w:val="de-DE"/>
        </w:rPr>
      </w:pPr>
      <w:r>
        <w:rPr>
          <w:b/>
          <w:noProof/>
          <w:lang w:val="de-DE"/>
        </w:rPr>
        <w:t>Über Sennheiser</w:t>
      </w:r>
    </w:p>
    <w:p w14:paraId="718FE163" w14:textId="77777777" w:rsidR="000B492A" w:rsidRPr="00C96445" w:rsidRDefault="000B492A" w:rsidP="000B492A">
      <w:pPr>
        <w:spacing w:line="240" w:lineRule="auto"/>
        <w:rPr>
          <w:color w:val="0095D5" w:themeColor="accent1"/>
          <w:lang w:val="de-DE"/>
        </w:rPr>
      </w:pPr>
      <w:r>
        <w:rPr>
          <w:noProof/>
          <w:lang w:val="de-DE"/>
        </w:rPr>
        <w:t>Die Zukunft der Audio-Welt zu gestalten und für Kunden einzigartige Sound-Erlebnisse zu schaffen – dieser Anspruch eint Sennheiser-Mitarbeiter und -Partner weltweit.</w:t>
      </w:r>
      <w:r w:rsidRPr="00C96445">
        <w:rPr>
          <w:lang w:val="de-DE"/>
        </w:rPr>
        <w:t xml:space="preserve"> Das 1945 gegründete Familienunternehmen ist einer der führenden Hersteller von Kopfhörern, Lautsprechern, Mikrofonen und drahtloser Übertragungstechnik. Seit 2013 leiten Daniel </w:t>
      </w:r>
      <w:r w:rsidRPr="00C96445">
        <w:rPr>
          <w:lang w:val="de-DE"/>
        </w:rPr>
        <w:lastRenderedPageBreak/>
        <w:t xml:space="preserve">Sennheiser und Dr. Andreas Sennheiser das Unternehmen in der dritten Generation. Der Umsatz der Sennheiser-Gruppe lag 2018 bei 710,7 Millionen Euro. </w:t>
      </w:r>
      <w:r w:rsidRPr="00C96445">
        <w:rPr>
          <w:color w:val="0096D6"/>
          <w:lang w:val="de-DE"/>
        </w:rPr>
        <w:t>www.sennheiser.com</w:t>
      </w:r>
    </w:p>
    <w:p w14:paraId="0ED5B18A" w14:textId="72F43665" w:rsidR="000B492A" w:rsidRDefault="000B492A" w:rsidP="000B492A">
      <w:pPr>
        <w:pStyle w:val="Contact"/>
        <w:rPr>
          <w:b/>
          <w:sz w:val="18"/>
          <w:lang w:val="de-DE"/>
        </w:rPr>
      </w:pPr>
    </w:p>
    <w:p w14:paraId="1DD7C10C" w14:textId="77777777" w:rsidR="00E75130" w:rsidRDefault="00E75130" w:rsidP="000B492A">
      <w:pPr>
        <w:pStyle w:val="Contact"/>
        <w:rPr>
          <w:b/>
          <w:sz w:val="18"/>
          <w:lang w:val="de-DE"/>
        </w:rPr>
      </w:pPr>
    </w:p>
    <w:p w14:paraId="3708B401" w14:textId="77777777" w:rsidR="000B492A" w:rsidRPr="009814A7" w:rsidRDefault="000B492A" w:rsidP="000B492A">
      <w:pPr>
        <w:pStyle w:val="Contact"/>
        <w:rPr>
          <w:b/>
          <w:sz w:val="18"/>
          <w:lang w:val="de-DE"/>
        </w:rPr>
      </w:pPr>
      <w:r w:rsidRPr="009814A7">
        <w:rPr>
          <w:b/>
          <w:sz w:val="18"/>
          <w:lang w:val="de-DE"/>
        </w:rPr>
        <w:t>Pressekontakt</w:t>
      </w:r>
      <w:r>
        <w:rPr>
          <w:b/>
          <w:sz w:val="18"/>
          <w:lang w:val="de-DE"/>
        </w:rPr>
        <w:t xml:space="preserve"> DACH</w:t>
      </w:r>
      <w:r w:rsidRPr="009814A7">
        <w:rPr>
          <w:b/>
          <w:sz w:val="18"/>
          <w:lang w:val="de-DE"/>
        </w:rPr>
        <w:tab/>
      </w:r>
      <w:r w:rsidRPr="009814A7">
        <w:rPr>
          <w:b/>
          <w:sz w:val="18"/>
          <w:lang w:val="de-DE"/>
        </w:rPr>
        <w:tab/>
        <w:t>Globaler Pressekontakt</w:t>
      </w:r>
    </w:p>
    <w:p w14:paraId="63EE5F08" w14:textId="77777777" w:rsidR="000B492A" w:rsidRPr="008D2AB3" w:rsidRDefault="000B492A" w:rsidP="000B492A">
      <w:pPr>
        <w:spacing w:line="240" w:lineRule="auto"/>
        <w:rPr>
          <w:lang w:val="en-US"/>
        </w:rPr>
      </w:pPr>
      <w:r w:rsidRPr="007E0F50">
        <w:rPr>
          <w:lang w:val="de-DE"/>
        </w:rPr>
        <w:t xml:space="preserve">Sennheiser electronic GmbH &amp; Co. </w:t>
      </w:r>
      <w:r w:rsidRPr="008D2AB3">
        <w:rPr>
          <w:lang w:val="en-US"/>
        </w:rPr>
        <w:t xml:space="preserve">KG </w:t>
      </w:r>
      <w:r w:rsidRPr="008D2AB3">
        <w:rPr>
          <w:lang w:val="en-US"/>
        </w:rPr>
        <w:tab/>
      </w:r>
      <w:r w:rsidRPr="008D2AB3">
        <w:rPr>
          <w:lang w:val="en-US"/>
        </w:rPr>
        <w:tab/>
      </w:r>
      <w:r w:rsidRPr="00AB35CE">
        <w:rPr>
          <w:lang w:val="en-US"/>
        </w:rPr>
        <w:t>Sennheiser electronic GmbH &amp; Co. KG</w:t>
      </w:r>
    </w:p>
    <w:p w14:paraId="4AC0997C" w14:textId="77777777" w:rsidR="000B492A" w:rsidRPr="008D2AB3" w:rsidRDefault="000B492A" w:rsidP="000B492A">
      <w:pPr>
        <w:spacing w:line="240" w:lineRule="auto"/>
        <w:rPr>
          <w:lang w:val="en-US"/>
        </w:rPr>
      </w:pPr>
      <w:r>
        <w:rPr>
          <w:color w:val="0095D5" w:themeColor="accent1"/>
          <w:lang w:val="en-US"/>
        </w:rPr>
        <w:t xml:space="preserve">Alisa </w:t>
      </w:r>
      <w:proofErr w:type="spellStart"/>
      <w:r>
        <w:rPr>
          <w:color w:val="0095D5" w:themeColor="accent1"/>
          <w:lang w:val="en-US"/>
        </w:rPr>
        <w:t>Lönneker</w:t>
      </w:r>
      <w:proofErr w:type="spellEnd"/>
      <w:r w:rsidRPr="008D2AB3">
        <w:rPr>
          <w:lang w:val="en-US"/>
        </w:rPr>
        <w:tab/>
      </w:r>
      <w:r w:rsidRPr="008D2AB3">
        <w:rPr>
          <w:lang w:val="en-US"/>
        </w:rPr>
        <w:tab/>
      </w:r>
      <w:r w:rsidRPr="008D2AB3">
        <w:rPr>
          <w:lang w:val="en-US"/>
        </w:rPr>
        <w:tab/>
      </w:r>
      <w:r w:rsidRPr="008D2AB3">
        <w:rPr>
          <w:lang w:val="en-US"/>
        </w:rPr>
        <w:tab/>
      </w:r>
      <w:r w:rsidRPr="008D2AB3">
        <w:rPr>
          <w:lang w:val="en-US"/>
        </w:rPr>
        <w:tab/>
      </w:r>
      <w:r w:rsidRPr="00AB35CE">
        <w:rPr>
          <w:color w:val="0095D5" w:themeColor="accent1"/>
          <w:lang w:val="en-US"/>
        </w:rPr>
        <w:t>Jacqueline Gusmag</w:t>
      </w:r>
    </w:p>
    <w:p w14:paraId="59CD133F" w14:textId="77777777" w:rsidR="000B492A" w:rsidRPr="008D2AB3" w:rsidRDefault="000B492A" w:rsidP="000B492A">
      <w:pPr>
        <w:spacing w:line="240" w:lineRule="auto"/>
        <w:rPr>
          <w:lang w:val="en-US"/>
        </w:rPr>
      </w:pPr>
      <w:r w:rsidRPr="008D2AB3">
        <w:rPr>
          <w:lang w:val="en-US"/>
        </w:rPr>
        <w:t>Communications Manager DACH C</w:t>
      </w:r>
      <w:r>
        <w:rPr>
          <w:lang w:val="en-US"/>
        </w:rPr>
        <w:t>onsumer</w:t>
      </w:r>
      <w:r w:rsidRPr="008D2AB3">
        <w:rPr>
          <w:lang w:val="en-US"/>
        </w:rPr>
        <w:tab/>
      </w:r>
      <w:r>
        <w:rPr>
          <w:lang w:val="en-US"/>
        </w:rPr>
        <w:t>Communications</w:t>
      </w:r>
      <w:r w:rsidRPr="00AB35CE">
        <w:rPr>
          <w:lang w:val="en-US"/>
        </w:rPr>
        <w:t xml:space="preserve"> Manager Consumer</w:t>
      </w:r>
    </w:p>
    <w:p w14:paraId="2B6832A0" w14:textId="77777777" w:rsidR="000B492A" w:rsidRPr="00147974" w:rsidRDefault="000B492A" w:rsidP="000B492A">
      <w:pPr>
        <w:spacing w:line="240" w:lineRule="auto"/>
        <w:rPr>
          <w:lang w:val="de-DE"/>
        </w:rPr>
      </w:pPr>
      <w:r w:rsidRPr="00147974">
        <w:rPr>
          <w:lang w:val="de-DE"/>
        </w:rPr>
        <w:t xml:space="preserve">T </w:t>
      </w:r>
      <w:r w:rsidRPr="00D414B4">
        <w:rPr>
          <w:lang w:val="de-DE"/>
        </w:rPr>
        <w:t>+49 (0)5130 600</w:t>
      </w:r>
      <w:r>
        <w:rPr>
          <w:lang w:val="de-DE"/>
        </w:rPr>
        <w:t>-</w:t>
      </w:r>
      <w:r w:rsidRPr="00D414B4">
        <w:rPr>
          <w:lang w:val="de-DE"/>
        </w:rPr>
        <w:t>1439</w:t>
      </w:r>
      <w:r w:rsidRPr="00147974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8D2AB3">
        <w:rPr>
          <w:lang w:val="de-DE"/>
        </w:rPr>
        <w:t>T +49 (0)5130 600-1540</w:t>
      </w:r>
    </w:p>
    <w:p w14:paraId="4770AAAA" w14:textId="7B26A874" w:rsidR="00CC70EE" w:rsidRPr="000B492A" w:rsidRDefault="00060036" w:rsidP="000B492A">
      <w:pPr>
        <w:rPr>
          <w:color w:val="000000" w:themeColor="hyperlink"/>
          <w:lang w:val="de-DE"/>
        </w:rPr>
      </w:pPr>
      <w:hyperlink r:id="rId11" w:history="1">
        <w:r w:rsidR="00387BEB" w:rsidRPr="00387BEB">
          <w:rPr>
            <w:rStyle w:val="Hyperlink"/>
            <w:lang w:val="de-DE"/>
          </w:rPr>
          <w:t>alisa.loenneker@sennheiser.com</w:t>
        </w:r>
      </w:hyperlink>
      <w:r w:rsidR="000B492A">
        <w:rPr>
          <w:rStyle w:val="Hyperlink"/>
          <w:u w:val="none"/>
          <w:lang w:val="de-DE"/>
        </w:rPr>
        <w:t xml:space="preserve"> </w:t>
      </w:r>
      <w:r w:rsidR="000B492A" w:rsidRPr="00464D0E">
        <w:rPr>
          <w:rStyle w:val="Hyperlink"/>
          <w:u w:val="none"/>
          <w:lang w:val="de-DE"/>
        </w:rPr>
        <w:tab/>
      </w:r>
      <w:r w:rsidR="000B492A" w:rsidRPr="00464D0E">
        <w:rPr>
          <w:rStyle w:val="Hyperlink"/>
          <w:u w:val="none"/>
          <w:lang w:val="de-DE"/>
        </w:rPr>
        <w:tab/>
      </w:r>
      <w:r w:rsidR="000B492A" w:rsidRPr="00464D0E">
        <w:rPr>
          <w:rStyle w:val="Hyperlink"/>
          <w:u w:val="none"/>
          <w:lang w:val="de-DE"/>
        </w:rPr>
        <w:tab/>
      </w:r>
      <w:hyperlink r:id="rId12" w:history="1">
        <w:r w:rsidR="000B492A" w:rsidRPr="008D2AB3">
          <w:rPr>
            <w:rStyle w:val="Hyperlink"/>
            <w:lang w:val="de-DE"/>
          </w:rPr>
          <w:t>jacqueline.gusmag@sennheiser.com</w:t>
        </w:r>
      </w:hyperlink>
    </w:p>
    <w:sectPr w:rsidR="00CC70EE" w:rsidRPr="000B492A" w:rsidSect="00944244">
      <w:headerReference w:type="default" r:id="rId13"/>
      <w:headerReference w:type="first" r:id="rId14"/>
      <w:footerReference w:type="first" r:id="rId15"/>
      <w:pgSz w:w="11906" w:h="16838"/>
      <w:pgMar w:top="2756" w:right="2608" w:bottom="1418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41B4" w14:textId="77777777" w:rsidR="002C151E" w:rsidRDefault="002C151E">
      <w:pPr>
        <w:spacing w:line="240" w:lineRule="auto"/>
      </w:pPr>
      <w:r>
        <w:separator/>
      </w:r>
    </w:p>
  </w:endnote>
  <w:endnote w:type="continuationSeparator" w:id="0">
    <w:p w14:paraId="4B69370A" w14:textId="77777777" w:rsidR="002C151E" w:rsidRDefault="002C151E">
      <w:pPr>
        <w:spacing w:line="240" w:lineRule="auto"/>
      </w:pPr>
      <w:r>
        <w:continuationSeparator/>
      </w:r>
    </w:p>
  </w:endnote>
  <w:endnote w:type="continuationNotice" w:id="1">
    <w:p w14:paraId="14BF1FDA" w14:textId="77777777" w:rsidR="002C151E" w:rsidRDefault="002C15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nnheiser Office"/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nheiser-Bold">
    <w:panose1 w:val="020B0500000000000000"/>
    <w:charset w:val="00"/>
    <w:family w:val="swiss"/>
    <w:pitch w:val="variable"/>
    <w:sig w:usb0="8000002F" w:usb1="1000004A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27597645" w:rsidR="002C151E" w:rsidRPr="00944244" w:rsidRDefault="002C151E" w:rsidP="00944244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E3CE4" w14:textId="77777777" w:rsidR="002C151E" w:rsidRDefault="002C151E">
      <w:pPr>
        <w:spacing w:line="240" w:lineRule="auto"/>
      </w:pPr>
      <w:r>
        <w:separator/>
      </w:r>
    </w:p>
  </w:footnote>
  <w:footnote w:type="continuationSeparator" w:id="0">
    <w:p w14:paraId="3AC770B9" w14:textId="77777777" w:rsidR="002C151E" w:rsidRDefault="002C151E">
      <w:pPr>
        <w:spacing w:line="240" w:lineRule="auto"/>
      </w:pPr>
      <w:r>
        <w:continuationSeparator/>
      </w:r>
    </w:p>
  </w:footnote>
  <w:footnote w:type="continuationNotice" w:id="1">
    <w:p w14:paraId="6D34F51A" w14:textId="77777777" w:rsidR="002C151E" w:rsidRDefault="002C15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776E" w14:textId="654FBA4C" w:rsidR="00E771C7" w:rsidRDefault="00E771C7" w:rsidP="00E771C7">
    <w:pPr>
      <w:pBdr>
        <w:top w:val="nil"/>
        <w:left w:val="nil"/>
        <w:bottom w:val="nil"/>
        <w:right w:val="nil"/>
        <w:between w:val="nil"/>
      </w:pBdr>
      <w:spacing w:line="240" w:lineRule="auto"/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95D5"/>
        <w:sz w:val="15"/>
      </w:rPr>
      <w:t>PRESS</w:t>
    </w:r>
    <w:r w:rsidR="000B492A">
      <w:rPr>
        <w:smallCaps/>
        <w:color w:val="0095D5"/>
        <w:sz w:val="15"/>
      </w:rPr>
      <w:t>EMITTEILUNG</w:t>
    </w:r>
  </w:p>
  <w:p w14:paraId="00000034" w14:textId="3332DE24" w:rsidR="002C151E" w:rsidRPr="00944244" w:rsidRDefault="002C151E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30278C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30278C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0AFD" w14:textId="73A81046" w:rsidR="00E771C7" w:rsidRDefault="000B492A" w:rsidP="00E771C7">
    <w:pPr>
      <w:pBdr>
        <w:top w:val="nil"/>
        <w:left w:val="nil"/>
        <w:bottom w:val="nil"/>
        <w:right w:val="nil"/>
        <w:between w:val="nil"/>
      </w:pBdr>
      <w:spacing w:line="240" w:lineRule="auto"/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95D5"/>
        <w:sz w:val="15"/>
      </w:rPr>
      <w:t>PRESSEMITTEILUNG</w:t>
    </w:r>
  </w:p>
  <w:p w14:paraId="00000032" w14:textId="320E9605" w:rsidR="002C151E" w:rsidRPr="00944244" w:rsidRDefault="002C151E" w:rsidP="00E771C7">
    <w:pPr>
      <w:pBdr>
        <w:top w:val="nil"/>
        <w:left w:val="nil"/>
        <w:bottom w:val="nil"/>
        <w:right w:val="nil"/>
        <w:between w:val="nil"/>
      </w:pBdr>
      <w:spacing w:line="240" w:lineRule="auto"/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30278C">
      <w:rPr>
        <w:smallCaps/>
        <w:noProof/>
        <w:color w:val="000000"/>
        <w:sz w:val="15"/>
        <w:szCs w:val="15"/>
      </w:rPr>
      <w:t>1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30278C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705"/>
    <w:multiLevelType w:val="hybridMultilevel"/>
    <w:tmpl w:val="D46CDA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A3A9E"/>
    <w:multiLevelType w:val="hybridMultilevel"/>
    <w:tmpl w:val="97D2D27E"/>
    <w:lvl w:ilvl="0" w:tplc="94EA6566">
      <w:numFmt w:val="bullet"/>
      <w:lvlText w:val="-"/>
      <w:lvlJc w:val="left"/>
      <w:pPr>
        <w:ind w:left="720" w:hanging="360"/>
      </w:pPr>
      <w:rPr>
        <w:rFonts w:ascii="Sennheiser Office" w:eastAsia="Sennheiser Office" w:hAnsi="Sennheiser Office" w:cs="Sennheiser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97B"/>
    <w:multiLevelType w:val="hybridMultilevel"/>
    <w:tmpl w:val="60D2BAB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DC1164"/>
    <w:multiLevelType w:val="hybridMultilevel"/>
    <w:tmpl w:val="9D2659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1A8B"/>
    <w:multiLevelType w:val="hybridMultilevel"/>
    <w:tmpl w:val="F9001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E74"/>
    <w:rsid w:val="00002D4D"/>
    <w:rsid w:val="000125F9"/>
    <w:rsid w:val="00013C59"/>
    <w:rsid w:val="000140F0"/>
    <w:rsid w:val="0001525E"/>
    <w:rsid w:val="0001645C"/>
    <w:rsid w:val="00016B39"/>
    <w:rsid w:val="00022821"/>
    <w:rsid w:val="000239CD"/>
    <w:rsid w:val="00024658"/>
    <w:rsid w:val="000304F0"/>
    <w:rsid w:val="00034CEC"/>
    <w:rsid w:val="00040615"/>
    <w:rsid w:val="00040E1F"/>
    <w:rsid w:val="00040F9C"/>
    <w:rsid w:val="00044BFE"/>
    <w:rsid w:val="000478B5"/>
    <w:rsid w:val="00053C6E"/>
    <w:rsid w:val="00060036"/>
    <w:rsid w:val="00061CA9"/>
    <w:rsid w:val="000644BF"/>
    <w:rsid w:val="000668B0"/>
    <w:rsid w:val="00090FE1"/>
    <w:rsid w:val="00091DDD"/>
    <w:rsid w:val="000922BB"/>
    <w:rsid w:val="00093D62"/>
    <w:rsid w:val="00096A74"/>
    <w:rsid w:val="000A38F8"/>
    <w:rsid w:val="000A5C70"/>
    <w:rsid w:val="000A6458"/>
    <w:rsid w:val="000B2A2B"/>
    <w:rsid w:val="000B492A"/>
    <w:rsid w:val="000B63DA"/>
    <w:rsid w:val="000B6E78"/>
    <w:rsid w:val="000C2189"/>
    <w:rsid w:val="000C6C8D"/>
    <w:rsid w:val="000D01F1"/>
    <w:rsid w:val="000E6A53"/>
    <w:rsid w:val="000E7C42"/>
    <w:rsid w:val="000F1A16"/>
    <w:rsid w:val="000F1CC4"/>
    <w:rsid w:val="000F1FEE"/>
    <w:rsid w:val="000F2D8D"/>
    <w:rsid w:val="000F3CC2"/>
    <w:rsid w:val="00103D3C"/>
    <w:rsid w:val="00104726"/>
    <w:rsid w:val="001137A5"/>
    <w:rsid w:val="00113E3C"/>
    <w:rsid w:val="00113F64"/>
    <w:rsid w:val="00121501"/>
    <w:rsid w:val="001320DA"/>
    <w:rsid w:val="00133D24"/>
    <w:rsid w:val="001357A8"/>
    <w:rsid w:val="0014006E"/>
    <w:rsid w:val="00141318"/>
    <w:rsid w:val="0014308F"/>
    <w:rsid w:val="00145E04"/>
    <w:rsid w:val="001460A8"/>
    <w:rsid w:val="001502EA"/>
    <w:rsid w:val="0015315E"/>
    <w:rsid w:val="001548A7"/>
    <w:rsid w:val="00157AE1"/>
    <w:rsid w:val="00164CFF"/>
    <w:rsid w:val="0016581D"/>
    <w:rsid w:val="00171DA1"/>
    <w:rsid w:val="00173387"/>
    <w:rsid w:val="00173DCA"/>
    <w:rsid w:val="00177FFC"/>
    <w:rsid w:val="00181F89"/>
    <w:rsid w:val="0018506C"/>
    <w:rsid w:val="00186F92"/>
    <w:rsid w:val="00191B3A"/>
    <w:rsid w:val="0019228F"/>
    <w:rsid w:val="001935A8"/>
    <w:rsid w:val="00197625"/>
    <w:rsid w:val="001A033B"/>
    <w:rsid w:val="001A0B88"/>
    <w:rsid w:val="001A1635"/>
    <w:rsid w:val="001A42A6"/>
    <w:rsid w:val="001A42CC"/>
    <w:rsid w:val="001A60C0"/>
    <w:rsid w:val="001A66C7"/>
    <w:rsid w:val="001B2AFB"/>
    <w:rsid w:val="001B3D6D"/>
    <w:rsid w:val="001B46A8"/>
    <w:rsid w:val="001B629E"/>
    <w:rsid w:val="001C3D7F"/>
    <w:rsid w:val="001C6379"/>
    <w:rsid w:val="001C63D8"/>
    <w:rsid w:val="001C65F6"/>
    <w:rsid w:val="001D1344"/>
    <w:rsid w:val="001D2282"/>
    <w:rsid w:val="001D4E25"/>
    <w:rsid w:val="001D7DE2"/>
    <w:rsid w:val="001E1328"/>
    <w:rsid w:val="001E4AD4"/>
    <w:rsid w:val="001E4CDD"/>
    <w:rsid w:val="001E6E4C"/>
    <w:rsid w:val="001E7C9C"/>
    <w:rsid w:val="001F2D08"/>
    <w:rsid w:val="001F3001"/>
    <w:rsid w:val="001F43C6"/>
    <w:rsid w:val="001F5DEC"/>
    <w:rsid w:val="00202018"/>
    <w:rsid w:val="0020316D"/>
    <w:rsid w:val="00203ED4"/>
    <w:rsid w:val="002057CE"/>
    <w:rsid w:val="002063FC"/>
    <w:rsid w:val="00206A75"/>
    <w:rsid w:val="00212A65"/>
    <w:rsid w:val="002243BB"/>
    <w:rsid w:val="00224D15"/>
    <w:rsid w:val="00224F2C"/>
    <w:rsid w:val="00227072"/>
    <w:rsid w:val="00236050"/>
    <w:rsid w:val="00240AD1"/>
    <w:rsid w:val="00245CF0"/>
    <w:rsid w:val="00247223"/>
    <w:rsid w:val="00250B9C"/>
    <w:rsid w:val="00257AF3"/>
    <w:rsid w:val="0026200A"/>
    <w:rsid w:val="00264678"/>
    <w:rsid w:val="00271E1C"/>
    <w:rsid w:val="00275873"/>
    <w:rsid w:val="002815EB"/>
    <w:rsid w:val="00282A8D"/>
    <w:rsid w:val="002842E6"/>
    <w:rsid w:val="00290086"/>
    <w:rsid w:val="002942A3"/>
    <w:rsid w:val="002A019D"/>
    <w:rsid w:val="002A5E54"/>
    <w:rsid w:val="002A69F0"/>
    <w:rsid w:val="002B331E"/>
    <w:rsid w:val="002C0C9B"/>
    <w:rsid w:val="002C151E"/>
    <w:rsid w:val="002C16F9"/>
    <w:rsid w:val="002C3156"/>
    <w:rsid w:val="002C6F4D"/>
    <w:rsid w:val="002D30B3"/>
    <w:rsid w:val="002F5893"/>
    <w:rsid w:val="002F7D3D"/>
    <w:rsid w:val="0030278C"/>
    <w:rsid w:val="003030A3"/>
    <w:rsid w:val="00303F26"/>
    <w:rsid w:val="00306A02"/>
    <w:rsid w:val="003113FD"/>
    <w:rsid w:val="00311C6F"/>
    <w:rsid w:val="003155A1"/>
    <w:rsid w:val="003160AB"/>
    <w:rsid w:val="00322339"/>
    <w:rsid w:val="00326E5E"/>
    <w:rsid w:val="00326FB8"/>
    <w:rsid w:val="00334AD0"/>
    <w:rsid w:val="00336BD8"/>
    <w:rsid w:val="003422F0"/>
    <w:rsid w:val="003438F4"/>
    <w:rsid w:val="00343B06"/>
    <w:rsid w:val="0034409D"/>
    <w:rsid w:val="00346F8C"/>
    <w:rsid w:val="00353440"/>
    <w:rsid w:val="00355396"/>
    <w:rsid w:val="0036066C"/>
    <w:rsid w:val="00375ACD"/>
    <w:rsid w:val="00382E83"/>
    <w:rsid w:val="003843F5"/>
    <w:rsid w:val="0038474C"/>
    <w:rsid w:val="00386DB6"/>
    <w:rsid w:val="00387BEB"/>
    <w:rsid w:val="00391823"/>
    <w:rsid w:val="00393CAC"/>
    <w:rsid w:val="00394F25"/>
    <w:rsid w:val="003A037D"/>
    <w:rsid w:val="003A1D44"/>
    <w:rsid w:val="003A2CD8"/>
    <w:rsid w:val="003A49F7"/>
    <w:rsid w:val="003A51E6"/>
    <w:rsid w:val="003B0B41"/>
    <w:rsid w:val="003B31D6"/>
    <w:rsid w:val="003B3D7A"/>
    <w:rsid w:val="003B4EB1"/>
    <w:rsid w:val="003C099F"/>
    <w:rsid w:val="003C52BD"/>
    <w:rsid w:val="003C7131"/>
    <w:rsid w:val="003D06A1"/>
    <w:rsid w:val="003D3B56"/>
    <w:rsid w:val="003E42B9"/>
    <w:rsid w:val="003F0564"/>
    <w:rsid w:val="003F1028"/>
    <w:rsid w:val="003F77F5"/>
    <w:rsid w:val="003F783C"/>
    <w:rsid w:val="004045BE"/>
    <w:rsid w:val="00416A81"/>
    <w:rsid w:val="00427CE9"/>
    <w:rsid w:val="00430552"/>
    <w:rsid w:val="0043688A"/>
    <w:rsid w:val="00437430"/>
    <w:rsid w:val="0044023F"/>
    <w:rsid w:val="0044132E"/>
    <w:rsid w:val="0044420C"/>
    <w:rsid w:val="00453B3E"/>
    <w:rsid w:val="00454AA2"/>
    <w:rsid w:val="004608D6"/>
    <w:rsid w:val="0046324D"/>
    <w:rsid w:val="00470F90"/>
    <w:rsid w:val="00471FE9"/>
    <w:rsid w:val="00473140"/>
    <w:rsid w:val="00476320"/>
    <w:rsid w:val="00476AB0"/>
    <w:rsid w:val="00477389"/>
    <w:rsid w:val="00484D81"/>
    <w:rsid w:val="00493817"/>
    <w:rsid w:val="00494942"/>
    <w:rsid w:val="00497113"/>
    <w:rsid w:val="004A2EE2"/>
    <w:rsid w:val="004A5378"/>
    <w:rsid w:val="004A5CBB"/>
    <w:rsid w:val="004A70E7"/>
    <w:rsid w:val="004B0E74"/>
    <w:rsid w:val="004B48D4"/>
    <w:rsid w:val="004B63F3"/>
    <w:rsid w:val="004B690D"/>
    <w:rsid w:val="004B6CB1"/>
    <w:rsid w:val="004C3A24"/>
    <w:rsid w:val="004D05A5"/>
    <w:rsid w:val="004D05E8"/>
    <w:rsid w:val="004D254C"/>
    <w:rsid w:val="004D27FC"/>
    <w:rsid w:val="004D636E"/>
    <w:rsid w:val="004E051B"/>
    <w:rsid w:val="004E0CDD"/>
    <w:rsid w:val="004E286E"/>
    <w:rsid w:val="004E3C0C"/>
    <w:rsid w:val="004E49B8"/>
    <w:rsid w:val="004E71C8"/>
    <w:rsid w:val="004E73BC"/>
    <w:rsid w:val="004F0673"/>
    <w:rsid w:val="004F133E"/>
    <w:rsid w:val="004F1C7C"/>
    <w:rsid w:val="004F3624"/>
    <w:rsid w:val="004F7096"/>
    <w:rsid w:val="00504FC5"/>
    <w:rsid w:val="0050605A"/>
    <w:rsid w:val="00511C30"/>
    <w:rsid w:val="00512EA4"/>
    <w:rsid w:val="00515150"/>
    <w:rsid w:val="00517A71"/>
    <w:rsid w:val="00521E47"/>
    <w:rsid w:val="00524EF8"/>
    <w:rsid w:val="005259DF"/>
    <w:rsid w:val="005259FD"/>
    <w:rsid w:val="00527871"/>
    <w:rsid w:val="005327DB"/>
    <w:rsid w:val="0053531D"/>
    <w:rsid w:val="00536707"/>
    <w:rsid w:val="00542D4D"/>
    <w:rsid w:val="0054370C"/>
    <w:rsid w:val="00543A0F"/>
    <w:rsid w:val="0054697C"/>
    <w:rsid w:val="00550589"/>
    <w:rsid w:val="0055532C"/>
    <w:rsid w:val="005619A4"/>
    <w:rsid w:val="00567015"/>
    <w:rsid w:val="00573373"/>
    <w:rsid w:val="0058058E"/>
    <w:rsid w:val="00581D67"/>
    <w:rsid w:val="00590252"/>
    <w:rsid w:val="00594756"/>
    <w:rsid w:val="00597AE7"/>
    <w:rsid w:val="005A46FE"/>
    <w:rsid w:val="005A6112"/>
    <w:rsid w:val="005B39C7"/>
    <w:rsid w:val="005B49BB"/>
    <w:rsid w:val="005C1D85"/>
    <w:rsid w:val="005C1F67"/>
    <w:rsid w:val="005D0B60"/>
    <w:rsid w:val="005D1DCD"/>
    <w:rsid w:val="005D3436"/>
    <w:rsid w:val="005D571F"/>
    <w:rsid w:val="005D6548"/>
    <w:rsid w:val="005E0853"/>
    <w:rsid w:val="005E6B07"/>
    <w:rsid w:val="005F2226"/>
    <w:rsid w:val="0060142B"/>
    <w:rsid w:val="00606CB8"/>
    <w:rsid w:val="00607B4B"/>
    <w:rsid w:val="006108B6"/>
    <w:rsid w:val="00611CDA"/>
    <w:rsid w:val="006154A8"/>
    <w:rsid w:val="0063005F"/>
    <w:rsid w:val="00637896"/>
    <w:rsid w:val="006409E3"/>
    <w:rsid w:val="00654F20"/>
    <w:rsid w:val="00662013"/>
    <w:rsid w:val="0066437E"/>
    <w:rsid w:val="00665D87"/>
    <w:rsid w:val="00671C8A"/>
    <w:rsid w:val="006834F1"/>
    <w:rsid w:val="00691EA6"/>
    <w:rsid w:val="00692312"/>
    <w:rsid w:val="0069506C"/>
    <w:rsid w:val="00695C2C"/>
    <w:rsid w:val="006A125D"/>
    <w:rsid w:val="006B080C"/>
    <w:rsid w:val="006B4BEE"/>
    <w:rsid w:val="006C0155"/>
    <w:rsid w:val="006C1E1F"/>
    <w:rsid w:val="006C2822"/>
    <w:rsid w:val="006C4AD2"/>
    <w:rsid w:val="006C588F"/>
    <w:rsid w:val="006C722B"/>
    <w:rsid w:val="006D1209"/>
    <w:rsid w:val="006D4CF6"/>
    <w:rsid w:val="006E4655"/>
    <w:rsid w:val="006F058F"/>
    <w:rsid w:val="006F2A73"/>
    <w:rsid w:val="007056CF"/>
    <w:rsid w:val="00713818"/>
    <w:rsid w:val="00713C60"/>
    <w:rsid w:val="00715D40"/>
    <w:rsid w:val="007218CD"/>
    <w:rsid w:val="007237E9"/>
    <w:rsid w:val="00731389"/>
    <w:rsid w:val="00732897"/>
    <w:rsid w:val="00733FC7"/>
    <w:rsid w:val="00741A19"/>
    <w:rsid w:val="00742B60"/>
    <w:rsid w:val="0074461D"/>
    <w:rsid w:val="00750927"/>
    <w:rsid w:val="00752EA3"/>
    <w:rsid w:val="0076348C"/>
    <w:rsid w:val="00763716"/>
    <w:rsid w:val="00763F56"/>
    <w:rsid w:val="00766E21"/>
    <w:rsid w:val="00771201"/>
    <w:rsid w:val="00784D03"/>
    <w:rsid w:val="007901F6"/>
    <w:rsid w:val="00790961"/>
    <w:rsid w:val="00790F4E"/>
    <w:rsid w:val="007948CC"/>
    <w:rsid w:val="00795BCA"/>
    <w:rsid w:val="00796379"/>
    <w:rsid w:val="007966E6"/>
    <w:rsid w:val="00797C57"/>
    <w:rsid w:val="007A0C7B"/>
    <w:rsid w:val="007A3785"/>
    <w:rsid w:val="007A5649"/>
    <w:rsid w:val="007B05CA"/>
    <w:rsid w:val="007B1859"/>
    <w:rsid w:val="007B4269"/>
    <w:rsid w:val="007B4EE9"/>
    <w:rsid w:val="007B55B3"/>
    <w:rsid w:val="007B6E94"/>
    <w:rsid w:val="007B7AAB"/>
    <w:rsid w:val="007C24DD"/>
    <w:rsid w:val="007C2D39"/>
    <w:rsid w:val="007C32FB"/>
    <w:rsid w:val="007C4F79"/>
    <w:rsid w:val="007C5DF2"/>
    <w:rsid w:val="007C76AD"/>
    <w:rsid w:val="007C786C"/>
    <w:rsid w:val="007D0F9C"/>
    <w:rsid w:val="007D520D"/>
    <w:rsid w:val="007D71E6"/>
    <w:rsid w:val="007D7424"/>
    <w:rsid w:val="007D7B4B"/>
    <w:rsid w:val="007E0A86"/>
    <w:rsid w:val="007E4C84"/>
    <w:rsid w:val="007E60F8"/>
    <w:rsid w:val="007F5FAF"/>
    <w:rsid w:val="00803E33"/>
    <w:rsid w:val="00803F2B"/>
    <w:rsid w:val="00804525"/>
    <w:rsid w:val="00804527"/>
    <w:rsid w:val="00804B72"/>
    <w:rsid w:val="008058DA"/>
    <w:rsid w:val="00814029"/>
    <w:rsid w:val="00823549"/>
    <w:rsid w:val="00823B7C"/>
    <w:rsid w:val="00823BD3"/>
    <w:rsid w:val="00824C47"/>
    <w:rsid w:val="00826017"/>
    <w:rsid w:val="00830C18"/>
    <w:rsid w:val="00835AF7"/>
    <w:rsid w:val="00851C92"/>
    <w:rsid w:val="00854480"/>
    <w:rsid w:val="00871483"/>
    <w:rsid w:val="0088359F"/>
    <w:rsid w:val="0089240A"/>
    <w:rsid w:val="008926D2"/>
    <w:rsid w:val="00895DA2"/>
    <w:rsid w:val="008A06BE"/>
    <w:rsid w:val="008A3B3E"/>
    <w:rsid w:val="008B1C78"/>
    <w:rsid w:val="008B3683"/>
    <w:rsid w:val="008B4BD9"/>
    <w:rsid w:val="008B5C6C"/>
    <w:rsid w:val="008D0C7A"/>
    <w:rsid w:val="008D6CAB"/>
    <w:rsid w:val="008E5D5C"/>
    <w:rsid w:val="008E613D"/>
    <w:rsid w:val="008E7816"/>
    <w:rsid w:val="008F2D3E"/>
    <w:rsid w:val="008F396C"/>
    <w:rsid w:val="009003F2"/>
    <w:rsid w:val="00905F9B"/>
    <w:rsid w:val="009142D7"/>
    <w:rsid w:val="009152C3"/>
    <w:rsid w:val="009207F0"/>
    <w:rsid w:val="009222A3"/>
    <w:rsid w:val="009302B0"/>
    <w:rsid w:val="009320A9"/>
    <w:rsid w:val="00944244"/>
    <w:rsid w:val="0094695F"/>
    <w:rsid w:val="00950C04"/>
    <w:rsid w:val="00953A5F"/>
    <w:rsid w:val="00957B7F"/>
    <w:rsid w:val="0096033F"/>
    <w:rsid w:val="0096225D"/>
    <w:rsid w:val="009622C8"/>
    <w:rsid w:val="00963392"/>
    <w:rsid w:val="0096404E"/>
    <w:rsid w:val="00977493"/>
    <w:rsid w:val="00984B71"/>
    <w:rsid w:val="009A7FD8"/>
    <w:rsid w:val="009B0582"/>
    <w:rsid w:val="009B0AF1"/>
    <w:rsid w:val="009B4711"/>
    <w:rsid w:val="009B7F57"/>
    <w:rsid w:val="009C45A2"/>
    <w:rsid w:val="009C5E3F"/>
    <w:rsid w:val="009C7999"/>
    <w:rsid w:val="009D6AD5"/>
    <w:rsid w:val="009D7698"/>
    <w:rsid w:val="009E1F8B"/>
    <w:rsid w:val="009E29C2"/>
    <w:rsid w:val="009E2E0C"/>
    <w:rsid w:val="009F31B6"/>
    <w:rsid w:val="009F6C56"/>
    <w:rsid w:val="009F7675"/>
    <w:rsid w:val="00A008A1"/>
    <w:rsid w:val="00A017ED"/>
    <w:rsid w:val="00A07915"/>
    <w:rsid w:val="00A07C2C"/>
    <w:rsid w:val="00A1128E"/>
    <w:rsid w:val="00A14DC4"/>
    <w:rsid w:val="00A209D9"/>
    <w:rsid w:val="00A236F5"/>
    <w:rsid w:val="00A26900"/>
    <w:rsid w:val="00A47EA2"/>
    <w:rsid w:val="00A5041D"/>
    <w:rsid w:val="00A50799"/>
    <w:rsid w:val="00A509C8"/>
    <w:rsid w:val="00A527F4"/>
    <w:rsid w:val="00A6272F"/>
    <w:rsid w:val="00A63DE2"/>
    <w:rsid w:val="00A64277"/>
    <w:rsid w:val="00A71C86"/>
    <w:rsid w:val="00A727F1"/>
    <w:rsid w:val="00A81FD4"/>
    <w:rsid w:val="00A8645F"/>
    <w:rsid w:val="00A875BF"/>
    <w:rsid w:val="00A93FD2"/>
    <w:rsid w:val="00AA3EFF"/>
    <w:rsid w:val="00AA521A"/>
    <w:rsid w:val="00AB0C5A"/>
    <w:rsid w:val="00AB164E"/>
    <w:rsid w:val="00AB3748"/>
    <w:rsid w:val="00AB48ED"/>
    <w:rsid w:val="00AB554D"/>
    <w:rsid w:val="00AB5767"/>
    <w:rsid w:val="00AC4D26"/>
    <w:rsid w:val="00AC4E77"/>
    <w:rsid w:val="00AC76C2"/>
    <w:rsid w:val="00AD358A"/>
    <w:rsid w:val="00AD36DE"/>
    <w:rsid w:val="00AD75E0"/>
    <w:rsid w:val="00AE0547"/>
    <w:rsid w:val="00AE0EF3"/>
    <w:rsid w:val="00AE1FA6"/>
    <w:rsid w:val="00AE2057"/>
    <w:rsid w:val="00AE2C2A"/>
    <w:rsid w:val="00AE3219"/>
    <w:rsid w:val="00AE487B"/>
    <w:rsid w:val="00AF40CB"/>
    <w:rsid w:val="00B04437"/>
    <w:rsid w:val="00B050E7"/>
    <w:rsid w:val="00B07CC4"/>
    <w:rsid w:val="00B20E88"/>
    <w:rsid w:val="00B21863"/>
    <w:rsid w:val="00B403B5"/>
    <w:rsid w:val="00B476AD"/>
    <w:rsid w:val="00B634B4"/>
    <w:rsid w:val="00B662BD"/>
    <w:rsid w:val="00B6632B"/>
    <w:rsid w:val="00B678ED"/>
    <w:rsid w:val="00B70346"/>
    <w:rsid w:val="00B721AA"/>
    <w:rsid w:val="00B85EC4"/>
    <w:rsid w:val="00B86076"/>
    <w:rsid w:val="00B87308"/>
    <w:rsid w:val="00B9233D"/>
    <w:rsid w:val="00B92437"/>
    <w:rsid w:val="00B92FE3"/>
    <w:rsid w:val="00BA1427"/>
    <w:rsid w:val="00BA3DB3"/>
    <w:rsid w:val="00BA688E"/>
    <w:rsid w:val="00BB08F1"/>
    <w:rsid w:val="00BB2A64"/>
    <w:rsid w:val="00BC1979"/>
    <w:rsid w:val="00BC1A06"/>
    <w:rsid w:val="00BC2E2B"/>
    <w:rsid w:val="00BD1F80"/>
    <w:rsid w:val="00BD2603"/>
    <w:rsid w:val="00BD598D"/>
    <w:rsid w:val="00BE06F2"/>
    <w:rsid w:val="00BE32B9"/>
    <w:rsid w:val="00BE3DA9"/>
    <w:rsid w:val="00BE4229"/>
    <w:rsid w:val="00BE6607"/>
    <w:rsid w:val="00BE766E"/>
    <w:rsid w:val="00BE78C8"/>
    <w:rsid w:val="00BF7691"/>
    <w:rsid w:val="00C005CE"/>
    <w:rsid w:val="00C070F8"/>
    <w:rsid w:val="00C0724D"/>
    <w:rsid w:val="00C07472"/>
    <w:rsid w:val="00C11FA4"/>
    <w:rsid w:val="00C147E2"/>
    <w:rsid w:val="00C20F47"/>
    <w:rsid w:val="00C21089"/>
    <w:rsid w:val="00C247A0"/>
    <w:rsid w:val="00C24DAB"/>
    <w:rsid w:val="00C24FB7"/>
    <w:rsid w:val="00C25477"/>
    <w:rsid w:val="00C25A78"/>
    <w:rsid w:val="00C366DA"/>
    <w:rsid w:val="00C36911"/>
    <w:rsid w:val="00C406E9"/>
    <w:rsid w:val="00C41FC2"/>
    <w:rsid w:val="00C42B72"/>
    <w:rsid w:val="00C4403B"/>
    <w:rsid w:val="00C45277"/>
    <w:rsid w:val="00C47CD9"/>
    <w:rsid w:val="00C512A8"/>
    <w:rsid w:val="00C53EFF"/>
    <w:rsid w:val="00C56852"/>
    <w:rsid w:val="00C61313"/>
    <w:rsid w:val="00C6408C"/>
    <w:rsid w:val="00C648DE"/>
    <w:rsid w:val="00C64D37"/>
    <w:rsid w:val="00C67F87"/>
    <w:rsid w:val="00C70484"/>
    <w:rsid w:val="00C74E35"/>
    <w:rsid w:val="00C7643B"/>
    <w:rsid w:val="00C8099E"/>
    <w:rsid w:val="00C81E79"/>
    <w:rsid w:val="00C8240A"/>
    <w:rsid w:val="00C825DF"/>
    <w:rsid w:val="00C84843"/>
    <w:rsid w:val="00C86F06"/>
    <w:rsid w:val="00C91ACD"/>
    <w:rsid w:val="00C946C5"/>
    <w:rsid w:val="00C9514F"/>
    <w:rsid w:val="00CA1EB9"/>
    <w:rsid w:val="00CA66FC"/>
    <w:rsid w:val="00CB1CCF"/>
    <w:rsid w:val="00CB2BCF"/>
    <w:rsid w:val="00CB6DE4"/>
    <w:rsid w:val="00CC06C6"/>
    <w:rsid w:val="00CC1C7C"/>
    <w:rsid w:val="00CC63B0"/>
    <w:rsid w:val="00CC70EE"/>
    <w:rsid w:val="00CD0687"/>
    <w:rsid w:val="00CD51A4"/>
    <w:rsid w:val="00CD5497"/>
    <w:rsid w:val="00CD68F8"/>
    <w:rsid w:val="00CE02F6"/>
    <w:rsid w:val="00CE4200"/>
    <w:rsid w:val="00CE48C2"/>
    <w:rsid w:val="00CF6A28"/>
    <w:rsid w:val="00CF77B1"/>
    <w:rsid w:val="00D11BBA"/>
    <w:rsid w:val="00D1478D"/>
    <w:rsid w:val="00D17D0C"/>
    <w:rsid w:val="00D224E2"/>
    <w:rsid w:val="00D22EA6"/>
    <w:rsid w:val="00D24D68"/>
    <w:rsid w:val="00D33E54"/>
    <w:rsid w:val="00D36840"/>
    <w:rsid w:val="00D37954"/>
    <w:rsid w:val="00D42812"/>
    <w:rsid w:val="00D43077"/>
    <w:rsid w:val="00D43391"/>
    <w:rsid w:val="00D43B76"/>
    <w:rsid w:val="00D43F35"/>
    <w:rsid w:val="00D46FFC"/>
    <w:rsid w:val="00D5140E"/>
    <w:rsid w:val="00D60BF1"/>
    <w:rsid w:val="00D629BE"/>
    <w:rsid w:val="00D63087"/>
    <w:rsid w:val="00D633E0"/>
    <w:rsid w:val="00D644ED"/>
    <w:rsid w:val="00D65075"/>
    <w:rsid w:val="00D70D5C"/>
    <w:rsid w:val="00D71D2F"/>
    <w:rsid w:val="00D74B97"/>
    <w:rsid w:val="00D7520D"/>
    <w:rsid w:val="00D7799B"/>
    <w:rsid w:val="00D80DBA"/>
    <w:rsid w:val="00D8253F"/>
    <w:rsid w:val="00D82CEB"/>
    <w:rsid w:val="00D82F1F"/>
    <w:rsid w:val="00D83ECD"/>
    <w:rsid w:val="00D83F46"/>
    <w:rsid w:val="00D902FE"/>
    <w:rsid w:val="00D90E4D"/>
    <w:rsid w:val="00D91942"/>
    <w:rsid w:val="00D93355"/>
    <w:rsid w:val="00D97A6E"/>
    <w:rsid w:val="00DA084B"/>
    <w:rsid w:val="00DA38DC"/>
    <w:rsid w:val="00DA48C6"/>
    <w:rsid w:val="00DA65DC"/>
    <w:rsid w:val="00DB2424"/>
    <w:rsid w:val="00DC5AE3"/>
    <w:rsid w:val="00DC6740"/>
    <w:rsid w:val="00DC69CF"/>
    <w:rsid w:val="00DC7894"/>
    <w:rsid w:val="00DD010B"/>
    <w:rsid w:val="00DD4B30"/>
    <w:rsid w:val="00DD515D"/>
    <w:rsid w:val="00DE04DC"/>
    <w:rsid w:val="00DE253E"/>
    <w:rsid w:val="00DF015B"/>
    <w:rsid w:val="00DF2EAD"/>
    <w:rsid w:val="00DF6856"/>
    <w:rsid w:val="00DF7B7B"/>
    <w:rsid w:val="00E008CA"/>
    <w:rsid w:val="00E0144F"/>
    <w:rsid w:val="00E01664"/>
    <w:rsid w:val="00E02E41"/>
    <w:rsid w:val="00E05B46"/>
    <w:rsid w:val="00E11BA3"/>
    <w:rsid w:val="00E12F5F"/>
    <w:rsid w:val="00E17928"/>
    <w:rsid w:val="00E17D13"/>
    <w:rsid w:val="00E17F1D"/>
    <w:rsid w:val="00E21996"/>
    <w:rsid w:val="00E233E0"/>
    <w:rsid w:val="00E23BC3"/>
    <w:rsid w:val="00E2674C"/>
    <w:rsid w:val="00E27A1A"/>
    <w:rsid w:val="00E32251"/>
    <w:rsid w:val="00E369DA"/>
    <w:rsid w:val="00E42C92"/>
    <w:rsid w:val="00E446C8"/>
    <w:rsid w:val="00E4488C"/>
    <w:rsid w:val="00E4769B"/>
    <w:rsid w:val="00E5648F"/>
    <w:rsid w:val="00E6094B"/>
    <w:rsid w:val="00E672E7"/>
    <w:rsid w:val="00E704AF"/>
    <w:rsid w:val="00E75130"/>
    <w:rsid w:val="00E75F1B"/>
    <w:rsid w:val="00E771C7"/>
    <w:rsid w:val="00E82F46"/>
    <w:rsid w:val="00E855CD"/>
    <w:rsid w:val="00E85C8E"/>
    <w:rsid w:val="00E85DE5"/>
    <w:rsid w:val="00E8782F"/>
    <w:rsid w:val="00E97A2B"/>
    <w:rsid w:val="00EA279B"/>
    <w:rsid w:val="00EA280C"/>
    <w:rsid w:val="00EB1B5C"/>
    <w:rsid w:val="00EB2C0C"/>
    <w:rsid w:val="00EB6084"/>
    <w:rsid w:val="00EC2DAA"/>
    <w:rsid w:val="00EC356B"/>
    <w:rsid w:val="00EC576E"/>
    <w:rsid w:val="00ED19E6"/>
    <w:rsid w:val="00ED5522"/>
    <w:rsid w:val="00ED6B8C"/>
    <w:rsid w:val="00ED7CAE"/>
    <w:rsid w:val="00EF0F2E"/>
    <w:rsid w:val="00F00DBA"/>
    <w:rsid w:val="00F01ED4"/>
    <w:rsid w:val="00F0455E"/>
    <w:rsid w:val="00F1265E"/>
    <w:rsid w:val="00F16266"/>
    <w:rsid w:val="00F2240C"/>
    <w:rsid w:val="00F25096"/>
    <w:rsid w:val="00F266D4"/>
    <w:rsid w:val="00F30301"/>
    <w:rsid w:val="00F3165A"/>
    <w:rsid w:val="00F4065F"/>
    <w:rsid w:val="00F40738"/>
    <w:rsid w:val="00F427FD"/>
    <w:rsid w:val="00F42C98"/>
    <w:rsid w:val="00F43838"/>
    <w:rsid w:val="00F45AA6"/>
    <w:rsid w:val="00F45F5C"/>
    <w:rsid w:val="00F46A48"/>
    <w:rsid w:val="00F53AC2"/>
    <w:rsid w:val="00F54259"/>
    <w:rsid w:val="00F56F9C"/>
    <w:rsid w:val="00F620E0"/>
    <w:rsid w:val="00F6399A"/>
    <w:rsid w:val="00F655F8"/>
    <w:rsid w:val="00F65E7A"/>
    <w:rsid w:val="00F67680"/>
    <w:rsid w:val="00F72F07"/>
    <w:rsid w:val="00F75316"/>
    <w:rsid w:val="00F7685B"/>
    <w:rsid w:val="00F806AF"/>
    <w:rsid w:val="00F81711"/>
    <w:rsid w:val="00F81E86"/>
    <w:rsid w:val="00F84755"/>
    <w:rsid w:val="00F8595D"/>
    <w:rsid w:val="00F91956"/>
    <w:rsid w:val="00F937E2"/>
    <w:rsid w:val="00F95B71"/>
    <w:rsid w:val="00FA173B"/>
    <w:rsid w:val="00FA2A56"/>
    <w:rsid w:val="00FC3EB2"/>
    <w:rsid w:val="00FD0129"/>
    <w:rsid w:val="00FD24BC"/>
    <w:rsid w:val="00FD3458"/>
    <w:rsid w:val="00FD36E8"/>
    <w:rsid w:val="00FD5C95"/>
    <w:rsid w:val="00FD69BF"/>
    <w:rsid w:val="00FE4A61"/>
    <w:rsid w:val="00FE7272"/>
    <w:rsid w:val="00FF2219"/>
    <w:rsid w:val="00FF3771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66B36"/>
  <w15:docId w15:val="{062E06CF-9BE6-4348-B45A-F417492C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nnheiser Office" w:eastAsia="Sennheiser Office" w:hAnsi="Sennheiser Office" w:cs="Sennheiser Office"/>
        <w:sz w:val="18"/>
        <w:szCs w:val="18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45A2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06BE"/>
    <w:pPr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8A06BE"/>
    <w:pPr>
      <w:spacing w:before="440" w:after="200"/>
      <w:contextualSpacing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3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3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36E8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3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36E8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3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36E8"/>
    <w:rPr>
      <w:rFonts w:ascii="Tahoma" w:hAnsi="Tahoma" w:cs="Tahoma"/>
      <w:sz w:val="16"/>
      <w:szCs w:val="16"/>
      <w:lang w:val="en-GB"/>
    </w:rPr>
  </w:style>
  <w:style w:type="paragraph" w:styleId="berarbeitung">
    <w:name w:val="Revision"/>
    <w:hidden/>
    <w:uiPriority w:val="99"/>
    <w:semiHidden/>
    <w:rsid w:val="00D11BBA"/>
    <w:pPr>
      <w:spacing w:line="240" w:lineRule="auto"/>
    </w:pPr>
    <w:rPr>
      <w:lang w:val="en-GB"/>
    </w:rPr>
  </w:style>
  <w:style w:type="paragraph" w:customStyle="1" w:styleId="Default">
    <w:name w:val="Default"/>
    <w:rsid w:val="009C5E3F"/>
    <w:pPr>
      <w:autoSpaceDE w:val="0"/>
      <w:autoSpaceDN w:val="0"/>
      <w:adjustRightInd w:val="0"/>
      <w:spacing w:line="240" w:lineRule="auto"/>
    </w:pPr>
    <w:rPr>
      <w:rFonts w:ascii="Sennheiser-Bold" w:eastAsia="PMingLiU" w:hAnsi="Sennheiser-Bold" w:cs="Sennheiser-Bold"/>
      <w:color w:val="000000"/>
      <w:sz w:val="24"/>
      <w:szCs w:val="24"/>
    </w:rPr>
  </w:style>
  <w:style w:type="character" w:customStyle="1" w:styleId="s2">
    <w:name w:val="s2"/>
    <w:basedOn w:val="Absatz-Standardschriftart"/>
    <w:rsid w:val="00336BD8"/>
  </w:style>
  <w:style w:type="character" w:customStyle="1" w:styleId="Erwhnung1">
    <w:name w:val="Erwähnung1"/>
    <w:basedOn w:val="Absatz-Standardschriftart"/>
    <w:uiPriority w:val="99"/>
    <w:semiHidden/>
    <w:unhideWhenUsed/>
    <w:rsid w:val="0020316D"/>
    <w:rPr>
      <w:color w:val="2B579A"/>
      <w:shd w:val="clear" w:color="auto" w:fill="E6E6E6"/>
    </w:rPr>
  </w:style>
  <w:style w:type="character" w:styleId="Fett">
    <w:name w:val="Strong"/>
    <w:aliases w:val="Überschrift"/>
    <w:uiPriority w:val="99"/>
    <w:qFormat/>
    <w:rsid w:val="00D629BE"/>
    <w:rPr>
      <w:b/>
      <w:bCs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acqueline.gusmag@sennheis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sa.loenneker@sennheis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7z3miL77DP9bkjDkXcA4cer2w==">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C205C1-443E-4F15-8D80-46D5D5F1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Sennheiser electronic GmbH &amp; Co. KG</dc:creator>
  <cp:lastModifiedBy>Gusmag, Jacqueline</cp:lastModifiedBy>
  <cp:revision>16</cp:revision>
  <dcterms:created xsi:type="dcterms:W3CDTF">2019-12-12T08:56:00Z</dcterms:created>
  <dcterms:modified xsi:type="dcterms:W3CDTF">2019-12-19T16:57:00Z</dcterms:modified>
</cp:coreProperties>
</file>